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BE8" w:rsidRPr="002D0BE8" w:rsidRDefault="002D0BE8" w:rsidP="002D0BE8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2D0BE8">
        <w:rPr>
          <w:rFonts w:ascii="Arial" w:hAnsi="Arial" w:cs="Arial"/>
          <w:sz w:val="24"/>
          <w:szCs w:val="24"/>
        </w:rPr>
        <w:t xml:space="preserve">   </w:t>
      </w:r>
      <w:r w:rsidRPr="002D0BE8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2D0BE8" w:rsidRPr="002D0BE8" w:rsidRDefault="002D0BE8" w:rsidP="002D0BE8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2D0BE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2D0BE8" w:rsidRPr="002D0BE8" w:rsidRDefault="002D0BE8" w:rsidP="002D0BE8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2D0BE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2D0BE8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2D0BE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2D0BE8" w:rsidRPr="002D0BE8" w:rsidRDefault="002D0BE8" w:rsidP="002D0BE8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2D0BE8" w:rsidRPr="002D0BE8" w:rsidRDefault="002D0BE8" w:rsidP="002D0BE8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2D0BE8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2D0BE8" w:rsidRPr="002D0BE8" w:rsidRDefault="002D0BE8" w:rsidP="002D0BE8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</w:p>
    <w:p w:rsidR="002D0BE8" w:rsidRPr="002D0BE8" w:rsidRDefault="002D0BE8" w:rsidP="002D0BE8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2D0BE8">
        <w:rPr>
          <w:rFonts w:ascii="Arial" w:hAnsi="Arial" w:cs="Arial"/>
          <w:sz w:val="24"/>
          <w:szCs w:val="24"/>
        </w:rPr>
        <w:t>25</w:t>
      </w:r>
      <w:r w:rsidRPr="002D0BE8">
        <w:rPr>
          <w:rFonts w:ascii="Arial" w:hAnsi="Arial" w:cs="Arial"/>
          <w:sz w:val="24"/>
          <w:szCs w:val="24"/>
        </w:rPr>
        <w:t>.1</w:t>
      </w:r>
      <w:r w:rsidRPr="002D0BE8">
        <w:rPr>
          <w:rFonts w:ascii="Arial" w:hAnsi="Arial" w:cs="Arial"/>
          <w:sz w:val="24"/>
          <w:szCs w:val="24"/>
        </w:rPr>
        <w:t>1</w:t>
      </w:r>
      <w:r w:rsidRPr="002D0BE8">
        <w:rPr>
          <w:rFonts w:ascii="Arial" w:hAnsi="Arial" w:cs="Arial"/>
          <w:sz w:val="24"/>
          <w:szCs w:val="24"/>
        </w:rPr>
        <w:t xml:space="preserve">.2019                                                                     </w:t>
      </w:r>
      <w:r w:rsidRPr="002D0BE8">
        <w:rPr>
          <w:rFonts w:ascii="Arial" w:hAnsi="Arial" w:cs="Arial"/>
          <w:sz w:val="24"/>
          <w:szCs w:val="24"/>
        </w:rPr>
        <w:t xml:space="preserve">                            № 4580</w:t>
      </w:r>
      <w:r w:rsidRPr="002D0BE8">
        <w:rPr>
          <w:rFonts w:ascii="Arial" w:hAnsi="Arial" w:cs="Arial"/>
          <w:sz w:val="24"/>
          <w:szCs w:val="24"/>
        </w:rPr>
        <w:t>-ПА</w:t>
      </w:r>
    </w:p>
    <w:p w:rsidR="002D0BE8" w:rsidRPr="002D0BE8" w:rsidRDefault="002D0BE8" w:rsidP="002D0BE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D0BE8" w:rsidRPr="002D0BE8" w:rsidRDefault="002D0BE8" w:rsidP="002D0BE8">
      <w:pPr>
        <w:spacing w:after="0" w:line="240" w:lineRule="auto"/>
        <w:ind w:left="-1134" w:right="-1133"/>
        <w:jc w:val="center"/>
        <w:rPr>
          <w:rFonts w:ascii="Arial" w:hAnsi="Arial" w:cs="Arial"/>
          <w:b/>
          <w:sz w:val="24"/>
          <w:szCs w:val="24"/>
        </w:rPr>
      </w:pPr>
      <w:r w:rsidRPr="002D0BE8">
        <w:rPr>
          <w:rFonts w:ascii="Arial" w:hAnsi="Arial" w:cs="Arial"/>
          <w:sz w:val="24"/>
          <w:szCs w:val="24"/>
        </w:rPr>
        <w:t>г. Люберцы</w:t>
      </w:r>
    </w:p>
    <w:p w:rsidR="00C11224" w:rsidRPr="002D0BE8" w:rsidRDefault="00C11224" w:rsidP="00C11224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2D0BE8" w:rsidRDefault="000D3F45" w:rsidP="000D3F4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OLE_LINK43"/>
      <w:bookmarkStart w:id="1" w:name="OLE_LINK44"/>
      <w:r w:rsidRPr="002D0BE8">
        <w:rPr>
          <w:rFonts w:ascii="Arial" w:eastAsia="Times New Roman" w:hAnsi="Arial" w:cs="Arial"/>
          <w:b/>
          <w:sz w:val="24"/>
          <w:szCs w:val="24"/>
          <w:lang w:eastAsia="ru-RU"/>
        </w:rPr>
        <w:t>О внесении изменений в муниципальную программу</w:t>
      </w:r>
    </w:p>
    <w:p w:rsidR="000D3F45" w:rsidRPr="002D0BE8" w:rsidRDefault="000D3F45" w:rsidP="000D3F4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2" w:name="OLE_LINK1"/>
      <w:bookmarkStart w:id="3" w:name="OLE_LINK2"/>
      <w:bookmarkStart w:id="4" w:name="OLE_LINK3"/>
      <w:r w:rsidRPr="002D0BE8">
        <w:rPr>
          <w:rFonts w:ascii="Arial" w:eastAsia="Times New Roman" w:hAnsi="Arial" w:cs="Arial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bookmarkEnd w:id="0"/>
    <w:bookmarkEnd w:id="1"/>
    <w:bookmarkEnd w:id="2"/>
    <w:bookmarkEnd w:id="3"/>
    <w:bookmarkEnd w:id="4"/>
    <w:p w:rsidR="000D3F45" w:rsidRPr="002D0BE8" w:rsidRDefault="000D3F45" w:rsidP="000D3F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2D0BE8" w:rsidRDefault="000D3F45" w:rsidP="000D3F4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2D0BE8" w:rsidRDefault="000D3F45" w:rsidP="000D3F45">
      <w:pPr>
        <w:tabs>
          <w:tab w:val="left" w:pos="0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D0BE8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 от 13.02.2019 № 276/32 «О внесении изменений в Решение Совета депутатов городского округа Люберцы Московской области от 05.12.2018 № 250/29          «О</w:t>
      </w:r>
      <w:proofErr w:type="gramEnd"/>
      <w:r w:rsidRPr="002D0B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2D0BE8">
        <w:rPr>
          <w:rFonts w:ascii="Arial" w:eastAsia="Times New Roman" w:hAnsi="Arial" w:cs="Arial"/>
          <w:sz w:val="24"/>
          <w:szCs w:val="24"/>
          <w:lang w:eastAsia="ru-RU"/>
        </w:rPr>
        <w:t>бюджете муниципального образования городской округ Люберцы Московской области на 2019 год и на плановый период 2020 и 2021 годов», Постановлением администрации муниципального образования городской округ Люберцы Московской области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Московской области от 21.06.2017 № 1-РГ  «О наделении полномочиями</w:t>
      </w:r>
      <w:proofErr w:type="gramEnd"/>
      <w:r w:rsidRPr="002D0BE8">
        <w:rPr>
          <w:rFonts w:ascii="Arial" w:eastAsia="Times New Roman" w:hAnsi="Arial" w:cs="Arial"/>
          <w:sz w:val="24"/>
          <w:szCs w:val="24"/>
          <w:lang w:eastAsia="ru-RU"/>
        </w:rPr>
        <w:t xml:space="preserve"> Первого заместителя Главы администрации», постановляю:</w:t>
      </w:r>
    </w:p>
    <w:p w:rsidR="000D3F45" w:rsidRPr="002D0BE8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2D0BE8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D0BE8">
        <w:rPr>
          <w:rFonts w:ascii="Arial" w:eastAsia="Times New Roman" w:hAnsi="Arial" w:cs="Arial"/>
          <w:sz w:val="24"/>
          <w:szCs w:val="24"/>
          <w:lang w:eastAsia="ru-RU"/>
        </w:rPr>
        <w:tab/>
        <w:t>1. Внести изменения в муниципальную программу «Формирование современной комфортной городской среды городского округа Люберцы Московской области», утвержденную Постановлением администрации муниципального образования городской округ Люберцы Московской области          от 25.01.2019 № 270-ПА, утвердив ее в новой редакции (прилагается).</w:t>
      </w:r>
    </w:p>
    <w:p w:rsidR="000D3F45" w:rsidRPr="002D0BE8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D0BE8">
        <w:rPr>
          <w:rFonts w:ascii="Arial" w:eastAsia="Times New Roman" w:hAnsi="Arial" w:cs="Arial"/>
          <w:sz w:val="24"/>
          <w:szCs w:val="24"/>
          <w:lang w:eastAsia="ru-RU"/>
        </w:rPr>
        <w:tab/>
        <w:t>2.</w:t>
      </w:r>
      <w:r w:rsidRPr="002D0BE8">
        <w:rPr>
          <w:rFonts w:ascii="Arial" w:eastAsia="Times New Roman" w:hAnsi="Arial" w:cs="Arial"/>
          <w:sz w:val="24"/>
          <w:szCs w:val="24"/>
          <w:lang w:eastAsia="ru-RU"/>
        </w:rPr>
        <w:tab/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D3F45" w:rsidRPr="002D0BE8" w:rsidRDefault="000D3F45" w:rsidP="000D3F45">
      <w:pPr>
        <w:tabs>
          <w:tab w:val="left" w:pos="0"/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D0BE8">
        <w:rPr>
          <w:rFonts w:ascii="Arial" w:eastAsia="Times New Roman" w:hAnsi="Arial" w:cs="Arial"/>
          <w:sz w:val="24"/>
          <w:szCs w:val="24"/>
          <w:lang w:eastAsia="ru-RU"/>
        </w:rPr>
        <w:tab/>
        <w:t>3.</w:t>
      </w:r>
      <w:r w:rsidRPr="002D0BE8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2D0BE8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2D0BE8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</w:t>
      </w:r>
      <w:r w:rsidRPr="002D0BE8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на заместителя Главы администрации </w:t>
      </w:r>
      <w:r w:rsidR="00305BFD" w:rsidRPr="002D0BE8">
        <w:rPr>
          <w:rFonts w:ascii="Arial" w:eastAsia="Times New Roman" w:hAnsi="Arial" w:cs="Arial"/>
          <w:sz w:val="24"/>
          <w:szCs w:val="24"/>
          <w:lang w:eastAsia="ru-RU"/>
        </w:rPr>
        <w:t>Гаджиева З.М.</w:t>
      </w:r>
    </w:p>
    <w:p w:rsidR="000D3F45" w:rsidRPr="002D0BE8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2D0BE8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D3F45" w:rsidRPr="002D0BE8" w:rsidRDefault="000D3F45" w:rsidP="000D3F4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D0BE8">
        <w:rPr>
          <w:rFonts w:ascii="Arial" w:eastAsia="Times New Roman" w:hAnsi="Arial" w:cs="Arial"/>
          <w:sz w:val="24"/>
          <w:szCs w:val="24"/>
          <w:lang w:eastAsia="ru-RU"/>
        </w:rPr>
        <w:t>Первый заместитель</w:t>
      </w:r>
    </w:p>
    <w:p w:rsidR="000D3F45" w:rsidRPr="002D0BE8" w:rsidRDefault="000D3F45" w:rsidP="002D0BE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5" w:name="_GoBack"/>
      <w:bookmarkEnd w:id="5"/>
      <w:r w:rsidRPr="002D0BE8">
        <w:rPr>
          <w:rFonts w:ascii="Arial" w:eastAsia="Times New Roman" w:hAnsi="Arial" w:cs="Arial"/>
          <w:sz w:val="24"/>
          <w:szCs w:val="24"/>
          <w:lang w:eastAsia="ru-RU"/>
        </w:rPr>
        <w:t>Главы администрации                                                                            И.Г. Назарьева</w:t>
      </w: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Pr="00C11224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Default="000D3F45" w:rsidP="000D3F4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D3F45" w:rsidRPr="004672D9" w:rsidRDefault="000D3F45" w:rsidP="000D3F4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D3F45" w:rsidRPr="004672D9" w:rsidSect="002E5B8A">
          <w:headerReference w:type="even" r:id="rId9"/>
          <w:headerReference w:type="default" r:id="rId10"/>
          <w:pgSz w:w="11906" w:h="16838"/>
          <w:pgMar w:top="1276" w:right="707" w:bottom="1276" w:left="1418" w:header="708" w:footer="708" w:gutter="0"/>
          <w:pgNumType w:start="38"/>
          <w:cols w:space="708"/>
          <w:docGrid w:linePitch="360"/>
        </w:sectPr>
      </w:pPr>
    </w:p>
    <w:p w:rsidR="001C1A26" w:rsidRPr="004672D9" w:rsidRDefault="001C1A26" w:rsidP="000D3F4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 xml:space="preserve">Утверждена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 xml:space="preserve">Постановлением администрации </w:t>
      </w:r>
    </w:p>
    <w:p w:rsidR="00C11224" w:rsidRPr="00C11224" w:rsidRDefault="00C11224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C11224">
        <w:rPr>
          <w:rFonts w:ascii="Times New Roman" w:hAnsi="Times New Roman" w:cs="Times New Roman"/>
          <w:sz w:val="20"/>
          <w:szCs w:val="20"/>
        </w:rPr>
        <w:t>городского округа Люберцы</w:t>
      </w:r>
    </w:p>
    <w:p w:rsidR="00C11224" w:rsidRPr="00C11224" w:rsidRDefault="00636E6A" w:rsidP="00C1122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C17238">
        <w:rPr>
          <w:rFonts w:ascii="Times New Roman" w:hAnsi="Times New Roman" w:cs="Times New Roman"/>
          <w:sz w:val="20"/>
          <w:szCs w:val="20"/>
          <w:u w:val="single"/>
        </w:rPr>
        <w:t>25.11.2019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248D4">
        <w:rPr>
          <w:rFonts w:ascii="Times New Roman" w:hAnsi="Times New Roman" w:cs="Times New Roman"/>
          <w:sz w:val="20"/>
          <w:szCs w:val="20"/>
        </w:rPr>
        <w:t>№</w:t>
      </w:r>
      <w:r w:rsidR="00CE33B8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="00C17238">
        <w:rPr>
          <w:rFonts w:ascii="Times New Roman" w:hAnsi="Times New Roman" w:cs="Times New Roman"/>
          <w:sz w:val="20"/>
          <w:szCs w:val="20"/>
          <w:u w:val="single"/>
        </w:rPr>
        <w:t>4580-ПА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0D3F45" w:rsidRDefault="00A132D6" w:rsidP="00A132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</w:t>
      </w:r>
    </w:p>
    <w:p w:rsidR="00C11224" w:rsidRPr="000D3F45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муниципальной программы </w:t>
      </w:r>
    </w:p>
    <w:p w:rsidR="00C11224" w:rsidRPr="000D3F45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«Ф</w:t>
      </w:r>
      <w:r w:rsid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ормирование комфорт</w:t>
      </w:r>
      <w:r w:rsidRPr="000D3F4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ной городской среды городского округа Люберцы Московской области»</w:t>
      </w:r>
    </w:p>
    <w:tbl>
      <w:tblPr>
        <w:tblpPr w:leftFromText="180" w:rightFromText="180" w:vertAnchor="page" w:horzAnchor="margin" w:tblpY="3850"/>
        <w:tblW w:w="5136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81"/>
        <w:gridCol w:w="7049"/>
      </w:tblGrid>
      <w:tr w:rsidR="00C11224" w:rsidRPr="00C11224" w:rsidTr="00150CA8">
        <w:trPr>
          <w:cantSplit/>
          <w:trHeight w:hRule="exact" w:val="2295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660" w:type="pct"/>
            <w:shd w:val="clear" w:color="000000" w:fill="FFFFFF"/>
          </w:tcPr>
          <w:p w:rsidR="002753D0" w:rsidRPr="00C11224" w:rsidRDefault="002753D0" w:rsidP="002753D0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Повышение эстетической привлекательности территории городского округа Люберцы.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Создание благоприятных условий для проживания населения.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Улучшение состояния городских территорий</w:t>
            </w:r>
          </w:p>
          <w:p w:rsidR="00C11224" w:rsidRPr="00C11224" w:rsidRDefault="002753D0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Содержание памятников в надлежащем состоянии.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Улучшение архитектурного облика </w:t>
            </w:r>
            <w:r w:rsidR="002753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города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hRule="exact" w:val="3112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Улучшение эстетичного вида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Организация благоустройства территорий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Благоустройство городской территории.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Улучшение содержания объектов благоустройства, памятников, зеленых насаждений.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Комфортные условия проживания населения в МКД (многоквартирных домах).</w:t>
            </w:r>
            <w:r w:rsidRPr="00C1122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Благоустройство неосвоенных территорий  городского округа Люберцы.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D33A3F">
        <w:trPr>
          <w:cantSplit/>
          <w:trHeight w:hRule="exact" w:val="984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F9376B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Главы администрации городского округа Люберцы Московской области</w:t>
            </w:r>
            <w:r w:rsidR="002753D0"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93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З.М. Гаджиев</w:t>
            </w:r>
          </w:p>
        </w:tc>
      </w:tr>
      <w:tr w:rsidR="00C11224" w:rsidRPr="00C11224" w:rsidTr="00150CA8">
        <w:trPr>
          <w:cantSplit/>
          <w:trHeight w:hRule="exact" w:val="545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hRule="exact" w:val="909"/>
        </w:trPr>
        <w:tc>
          <w:tcPr>
            <w:tcW w:w="134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3660" w:type="pct"/>
            <w:shd w:val="clear" w:color="auto" w:fill="FFFFFF" w:themeFill="background1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2019-2024</w:t>
            </w:r>
          </w:p>
        </w:tc>
      </w:tr>
      <w:tr w:rsidR="00C11224" w:rsidRPr="00C11224" w:rsidTr="00150CA8">
        <w:trPr>
          <w:cantSplit/>
          <w:trHeight w:hRule="exact" w:val="2141"/>
        </w:trPr>
        <w:tc>
          <w:tcPr>
            <w:tcW w:w="134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660" w:type="pct"/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«Комфортная городская среда»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территорий городского округа Люберцы Московской области»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«Создание условий для обеспечения комфортного проживания жителей в многоквартирных домах городского округа Люберцы»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парков культуры»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подпрограмма»</w:t>
            </w:r>
          </w:p>
        </w:tc>
      </w:tr>
      <w:tr w:rsidR="00C11224" w:rsidRPr="00C11224" w:rsidTr="00150CA8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trHeight w:val="654"/>
        </w:trPr>
        <w:tc>
          <w:tcPr>
            <w:tcW w:w="5000" w:type="pct"/>
            <w:gridSpan w:val="2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tbl>
      <w:tblPr>
        <w:tblpPr w:leftFromText="180" w:rightFromText="180" w:vertAnchor="page" w:horzAnchor="page" w:tblpXSpec="center" w:tblpY="966"/>
        <w:tblW w:w="5222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1574"/>
        <w:gridCol w:w="971"/>
        <w:gridCol w:w="932"/>
        <w:gridCol w:w="934"/>
        <w:gridCol w:w="938"/>
        <w:gridCol w:w="1067"/>
        <w:gridCol w:w="785"/>
      </w:tblGrid>
      <w:tr w:rsidR="00C11224" w:rsidRPr="00C11224" w:rsidTr="00CD216F">
        <w:trPr>
          <w:cantSplit/>
          <w:trHeight w:val="264"/>
          <w:jc w:val="center"/>
        </w:trPr>
        <w:tc>
          <w:tcPr>
            <w:tcW w:w="132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Источники финансирования муниципальной программы, в том числе по годам:</w:t>
            </w:r>
          </w:p>
        </w:tc>
        <w:tc>
          <w:tcPr>
            <w:tcW w:w="3276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1224" w:rsidRPr="00C11224" w:rsidTr="00CD216F">
        <w:trPr>
          <w:cantSplit/>
          <w:trHeight w:val="112"/>
          <w:jc w:val="center"/>
        </w:trPr>
        <w:tc>
          <w:tcPr>
            <w:tcW w:w="132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CD216F">
        <w:trPr>
          <w:cantSplit/>
          <w:trHeight w:val="112"/>
          <w:jc w:val="center"/>
        </w:trPr>
        <w:tc>
          <w:tcPr>
            <w:tcW w:w="132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631C3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431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82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631C3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C11224" w:rsidTr="00CD216F">
        <w:trPr>
          <w:cantSplit/>
          <w:trHeight w:val="202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576E0E" w:rsidP="0044272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8C1402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8</w:t>
            </w:r>
            <w:r w:rsidR="004427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4427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576E0E" w:rsidP="008C1402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34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 </w:t>
            </w:r>
            <w:r w:rsidR="008C140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137</w:t>
            </w: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631C34" w:rsidRPr="00CD216F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832936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39 450,00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C11224" w:rsidTr="00CD216F">
        <w:trPr>
          <w:cantSplit/>
          <w:trHeight w:val="271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80E88" w:rsidRDefault="004236E0" w:rsidP="0044272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  <w:r w:rsidR="00565842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4427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653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4427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243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4427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B80E88" w:rsidRDefault="008C1402" w:rsidP="00442727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922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  <w:r w:rsidR="004427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</w:t>
            </w:r>
            <w:r w:rsidR="00CD216F" w:rsidRPr="00B80E8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,</w:t>
            </w:r>
            <w:r w:rsidR="0044272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11224" w:rsidRPr="00CD216F" w:rsidRDefault="00832936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811 593,46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D216F" w:rsidRDefault="00C11224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639 817,14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F9376B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D216F" w:rsidRPr="00C11224" w:rsidTr="00CD216F">
        <w:trPr>
          <w:cantSplit/>
          <w:trHeight w:val="419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D216F" w:rsidRPr="00F9376B" w:rsidRDefault="00CD216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B80E88" w:rsidRDefault="00710A69" w:rsidP="004427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 w:rsidR="00442727">
              <w:rPr>
                <w:rFonts w:ascii="Arial" w:hAnsi="Arial" w:cs="Arial"/>
                <w:color w:val="000000"/>
                <w:sz w:val="16"/>
                <w:szCs w:val="16"/>
              </w:rPr>
              <w:t>991</w:t>
            </w:r>
            <w:r w:rsidR="00B80E88" w:rsidRPr="00B80E88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 w:rsidR="00442727">
              <w:rPr>
                <w:rFonts w:ascii="Arial" w:hAnsi="Arial" w:cs="Arial"/>
                <w:color w:val="000000"/>
                <w:sz w:val="16"/>
                <w:szCs w:val="16"/>
              </w:rPr>
              <w:t>612</w:t>
            </w:r>
            <w:r w:rsidR="009E3DF6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4427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B80E88" w:rsidRDefault="00CD216F" w:rsidP="0044272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 xml:space="preserve">1 </w:t>
            </w:r>
            <w:r w:rsidR="008C1402"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8C1402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  <w:r w:rsidR="00442727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  <w:r w:rsidRPr="00B80E88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  <w:r w:rsidR="0044272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851 043,46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D216F" w:rsidRPr="00CD216F" w:rsidRDefault="00CD216F" w:rsidP="00CD216F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D216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643 267,14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D216F" w:rsidRPr="00F9376B" w:rsidRDefault="00CD216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37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C11224" w:rsidRPr="00C11224" w:rsidTr="00CD216F">
        <w:trPr>
          <w:cantSplit/>
          <w:trHeight w:val="371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14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30A2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2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6B7567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2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Уборка и содержание территорий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A132D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D33A3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397500,00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детских игровых площадок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качелей с жестким подвесом переоборудованных на гибкие подвесы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8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bookmarkStart w:id="6" w:name="OLE_LINK36"/>
            <w:bookmarkStart w:id="7" w:name="OLE_LINK37"/>
            <w:bookmarkStart w:id="8" w:name="OLE_LINK38"/>
            <w:bookmarkStart w:id="9" w:name="OLE_LINK39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Обеспеченность обустроенными дворовыми территориями</w:t>
            </w:r>
            <w:bookmarkEnd w:id="6"/>
            <w:bookmarkEnd w:id="7"/>
            <w:bookmarkEnd w:id="8"/>
            <w:bookmarkEnd w:id="9"/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/единица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2753D0" w:rsidP="002753D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  <w:r w:rsidR="00440C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/68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8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6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98,65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98,75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8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Отлов безнадзорных животных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33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55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ели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2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Новогодние украшения (конструкции)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46072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346072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C11224"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21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6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15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Площадь посадки цветов на территории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409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Количество высаженных деревьев и кустарников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185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OLE_LINK55"/>
            <w:bookmarkStart w:id="11" w:name="OLE_LINK56"/>
            <w:bookmarkStart w:id="12" w:name="OLE_LINK57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  <w:bookmarkEnd w:id="10"/>
            <w:bookmarkEnd w:id="11"/>
            <w:bookmarkEnd w:id="12"/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614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98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98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МКД, в которых проведен капитальный ремонт в рамках региональной программы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98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выше (A, B, C, D)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подъездов многоквартирных домо</w:t>
            </w:r>
            <w:r w:rsidR="005940B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в, оборудованных системами </w:t>
            </w:r>
            <w:r w:rsidR="005940B2" w:rsidRPr="00710A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видео</w:t>
            </w:r>
            <w:r w:rsidRPr="00710A6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наблюдения и</w:t>
            </w: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подключенных к системе "Безопасный регион"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Балов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D6B0D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установленных камер видеонаблюдения в подъездах МКД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186DAC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Обеспечения деятельности парков на территории                   г.о.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человеко-день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366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Закупка техники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C11224" w:rsidRPr="00C11224" w:rsidTr="00CD216F">
        <w:trPr>
          <w:cantSplit/>
          <w:trHeight w:val="540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Доля граждан, принявших участие в решении вопросов развития городской среды от общего количест</w:t>
            </w:r>
            <w:r w:rsidR="00D97FC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ва граждан в возрасте от 14 лет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D97FC6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F26D10" w:rsidP="00F26D10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</w:t>
            </w:r>
            <w:r w:rsidR="00C92F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30510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Количество обустроенных и установленных детских игровых площадок на территории городского округа Люберцы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30510" w:rsidRPr="00C11224" w:rsidRDefault="00C3051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FC7ABF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40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2D0FA4" w:rsidP="002D0FA4">
            <w:pPr>
              <w:autoSpaceDE w:val="0"/>
              <w:autoSpaceDN w:val="0"/>
              <w:adjustRightInd w:val="0"/>
              <w:spacing w:after="0" w:line="192" w:lineRule="auto"/>
              <w:ind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C92F80" w:rsidRDefault="00C92F80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</w:tr>
      <w:tr w:rsidR="00FC7ABF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Увеличение числа посетителей парков культуры и отдыха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Default="00FC7ABF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FC7ABF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</w:tr>
      <w:tr w:rsidR="00D96CE9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96CE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Приобретение малых архитектурных форм, мебели, ограждений, декоративно-художественного (</w:t>
            </w:r>
            <w:r w:rsidR="006B7567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праздничного) освещения, улично-</w:t>
            </w:r>
            <w:r w:rsidRPr="00D96CE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коммунально-бытового оборудования на территории муниципальных </w:t>
            </w:r>
            <w:r w:rsidR="00643E4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образований Московской области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Pr="00165E18" w:rsidRDefault="00165E18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96CE9" w:rsidRDefault="00D96CE9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79246B" w:rsidRPr="00C11224" w:rsidTr="00CD216F">
        <w:trPr>
          <w:cantSplit/>
          <w:trHeight w:val="537"/>
          <w:jc w:val="center"/>
        </w:trPr>
        <w:tc>
          <w:tcPr>
            <w:tcW w:w="132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D96CE9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поселениях*</w:t>
            </w:r>
          </w:p>
        </w:tc>
        <w:tc>
          <w:tcPr>
            <w:tcW w:w="8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P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9246B" w:rsidRDefault="0079246B" w:rsidP="00C11224">
            <w:pPr>
              <w:autoSpaceDE w:val="0"/>
              <w:autoSpaceDN w:val="0"/>
              <w:adjustRightInd w:val="0"/>
              <w:spacing w:after="0" w:line="192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26D10" w:rsidRPr="0079246B" w:rsidRDefault="0079246B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*г. Люберцы не является малым городом.</w:t>
      </w:r>
    </w:p>
    <w:p w:rsidR="00F26D10" w:rsidRPr="00C11224" w:rsidRDefault="00F26D10" w:rsidP="00C1122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33EB" w:rsidRPr="004B360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</w:rPr>
      </w:pPr>
      <w:r w:rsidRPr="004833EB">
        <w:rPr>
          <w:b/>
          <w:shd w:val="clear" w:color="auto" w:fill="FFFFFF"/>
        </w:rPr>
        <w:t>Общая характеристика сферы реализации программы</w:t>
      </w:r>
    </w:p>
    <w:p w:rsidR="004B360B" w:rsidRPr="004B360B" w:rsidRDefault="004B360B" w:rsidP="004B360B">
      <w:pPr>
        <w:pStyle w:val="a5"/>
        <w:widowControl w:val="0"/>
        <w:autoSpaceDE w:val="0"/>
        <w:autoSpaceDN w:val="0"/>
        <w:adjustRightInd w:val="0"/>
        <w:ind w:left="1068"/>
        <w:rPr>
          <w:b/>
        </w:rPr>
      </w:pPr>
    </w:p>
    <w:p w:rsidR="004B360B" w:rsidRP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С 2017 года Московская область является участником федерального приоритетного проекта «Формирование комфортной городской среды» (далее - приоритетный Проект),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благоустройству.                  </w:t>
      </w:r>
    </w:p>
    <w:p w:rsidR="004B360B" w:rsidRP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Реализация приоритетного Проекта предусматривает предоставление из федерального бюджета субсидии в целях </w:t>
      </w:r>
      <w:proofErr w:type="spellStart"/>
      <w:r w:rsidRPr="004B360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4B360B">
        <w:rPr>
          <w:rFonts w:ascii="Times New Roman" w:hAnsi="Times New Roman" w:cs="Times New Roman"/>
          <w:sz w:val="24"/>
          <w:szCs w:val="24"/>
        </w:rPr>
        <w:t xml:space="preserve"> расходных обязательств Московской области, связанных с реализацией государственных программ Московской области и муниципальных программ, направленных на выполнение мероприятий по благоустройству общественных территорий муниципальных образований, в том числе территорий муниципальных образований соответствующего функционального назначения (площадей, набережных, улиц, пешеходных зон, скверов, парков, иных территорий) и дворовых территорий муниципальных образований. </w:t>
      </w:r>
    </w:p>
    <w:p w:rsidR="004B360B" w:rsidRP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Итогом реализации приоритетного Проекта станет: улучшение внешнего облика населенных пунктов муниципальных образований Московской области; повышение общественной значимости благоустройства городской среды, повышение качества жизни, улучшение </w:t>
      </w:r>
      <w:proofErr w:type="spellStart"/>
      <w:r w:rsidRPr="004B360B">
        <w:rPr>
          <w:rFonts w:ascii="Times New Roman" w:hAnsi="Times New Roman" w:cs="Times New Roman"/>
          <w:sz w:val="24"/>
          <w:szCs w:val="24"/>
        </w:rPr>
        <w:t>имиджевых</w:t>
      </w:r>
      <w:proofErr w:type="spellEnd"/>
      <w:r w:rsidRPr="004B360B">
        <w:rPr>
          <w:rFonts w:ascii="Times New Roman" w:hAnsi="Times New Roman" w:cs="Times New Roman"/>
          <w:sz w:val="24"/>
          <w:szCs w:val="24"/>
        </w:rPr>
        <w:t xml:space="preserve"> характеристик населенных пунктов, создание безопасных и благоприятных условий проживания граждан Российской Федерации на территории Московской области; увеличение доли благоустроенных дворовых и общественных территорий на территории муниципальных образований Московской области.</w:t>
      </w:r>
    </w:p>
    <w:p w:rsidR="00C11224" w:rsidRPr="00C11224" w:rsidRDefault="00C11224" w:rsidP="004B36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социально-экономического развития городского округа.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существуют факторы, сдерживающие превращение городского округа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многофункциональный, комфортный, эстетически привлекательный округ. К некоторым из них следует отнести уровень благоустройства городских территорий, уровень внешнего вида памятников, расположенных на территории городского округа Люберцы, устройство незаконно установленных нестационарных объектов.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Улучшение внешнего облика городского округа, создание архитектурно-ландшафтной среды, благоустройство дворовых и внутриквартальных территорий и дорог, организация досуга населения на детских игровых и спортивных площадках, увеличение площадей зеленых насаждений и обустройство комфортных зон отдыха – все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это является первоочередными задачами выполнения данной Программы.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Городской округ Люберцы уже сегодня начинает радовать горожан удачным архитектурно-планировочным решением отдельных территорий. Но встречаются участки городской территории, которые имеют очень неприглядный вид.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 отдыха, созданных на территории городского округа Люберцы, явно недостаточно. Назрела необходимость создания современного цветочного оформления, установки элементов вертикального озеленения, металлического ограждения газонов, установки дополнительных скамеек, диванов и урн. В рамках проекта «Комфортная городская среда» на территории городского округа Люберцы планируется благоустройство территорий: улиц, общественных пространств, пешеходных улиц, скверов, парков.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Дворовые пространства жилых комплексов необходимо обустраивать детскими площадками, малыми архитектурными формами, цветниками и газонами.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Особого внимания требуют детские и спортивные площадки.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в рамках программы «Уютный двор» будет реализовываться программы комплексного благоустройства дворовых территорий.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 находятся па</w:t>
      </w:r>
      <w:r w:rsidR="005A5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мятники в количестве </w:t>
      </w:r>
      <w:r w:rsidR="005A54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27 объектов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Памятники  расположены на открытом пространстве, подвергаются атмосферным воздействиям и требуют постоянного проведения мероприятий по их восстановлению и сохранению. 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к вопросам местного значения относится сохранение, ремонт и содержание памятников, находящихся в муниципальной собственности.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Незаконно установленные нестационарные объекты не только портят внешний облик городского округа, но и наносят ущерб экономике, так как их собственники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осуществляют  платежи в бюджет городского округа, нередки случаи самовольного подключения к электросетям.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определяется комплекс мероприятий, связанных с демонтажем незаконно установленных нестационарных объектов или возведенных на территории </w:t>
      </w:r>
      <w:hyperlink r:id="rId11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2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теплицы и т.п.), ограждений, заборов, рекламных и информационных стендов, щитов (далее – нестационарные объекты).</w:t>
      </w:r>
      <w:proofErr w:type="gramEnd"/>
    </w:p>
    <w:p w:rsidR="00C11224" w:rsidRPr="00C11224" w:rsidRDefault="00C11224" w:rsidP="00C11224">
      <w:pPr>
        <w:spacing w:after="0" w:line="240" w:lineRule="auto"/>
        <w:ind w:firstLine="709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ограничением, наложенным на расширение штатной численности муниципальных служащих и большим объемом работ в области благоустройства муниципального образования возникла необходимость в создании муниципального казенного учреждения, для оказания  содействия администрации городского округа Люберцы в ее деятельности по решению вопросов местного значения и административно-хозяйственной деятельности, а также организация службы муниципального заказчика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для обеспечения потребностей органов местного самоуправления муниципального образования и юридических лиц в товарах, работах, услугах, необходимых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обеспечения их деятельности и реализации полномочий, повышения уровня благоустройства, организации работ по строительству, реконструкции, обслуживанию объектов внешнего благоустройства городского округа Люберцы, надлежащему содержанию территории городского округа Люберцы.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обеспечения эффективного использования территории городского округа Люберцы необходимо комплексно и системно подходить к решению финансовых, организационно-методических, технических вопросов, а так же не ограничиваться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рамками местного бюджета, но и привлекать средства предприятий и организаций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внебюджетных источников.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01.01.2019 года на территории городского округа Люберцы расположено </w:t>
      </w:r>
      <w:bookmarkStart w:id="13" w:name="OLE_LINK19"/>
      <w:bookmarkStart w:id="14" w:name="OLE_LINK20"/>
      <w:bookmarkStart w:id="15" w:name="OLE_LINK2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2080 </w:t>
      </w:r>
      <w:bookmarkEnd w:id="13"/>
      <w:bookmarkEnd w:id="14"/>
      <w:bookmarkEnd w:id="15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МКД, количество подъездов, в которых требуется проведение ремонта с учетом реализации губернаторской программы «Мой подъезд» на территории городского округа Люберцы в период 2017-2018 года составляет 1058 подъездов.</w:t>
      </w: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4833EB" w:rsidRDefault="004833EB" w:rsidP="004833EB">
      <w:pPr>
        <w:pStyle w:val="a5"/>
        <w:widowControl w:val="0"/>
        <w:numPr>
          <w:ilvl w:val="0"/>
          <w:numId w:val="40"/>
        </w:numPr>
        <w:autoSpaceDE w:val="0"/>
        <w:autoSpaceDN w:val="0"/>
        <w:adjustRightInd w:val="0"/>
        <w:jc w:val="center"/>
        <w:rPr>
          <w:b/>
          <w:color w:val="000000"/>
        </w:rPr>
      </w:pPr>
      <w:r w:rsidRPr="004833EB">
        <w:rPr>
          <w:b/>
          <w:color w:val="000000"/>
        </w:rPr>
        <w:t>Прогноз развития соответствующей сферы реализации программы</w:t>
      </w:r>
    </w:p>
    <w:p w:rsidR="004833EB" w:rsidRPr="00D93FD3" w:rsidRDefault="004833EB" w:rsidP="004833EB">
      <w:pPr>
        <w:pStyle w:val="a5"/>
        <w:widowControl w:val="0"/>
        <w:autoSpaceDE w:val="0"/>
        <w:autoSpaceDN w:val="0"/>
        <w:adjustRightInd w:val="0"/>
        <w:rPr>
          <w:b/>
          <w:color w:val="000000"/>
        </w:rPr>
      </w:pP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программных мероприятий по целям и</w:t>
      </w:r>
      <w:r w:rsidR="00F91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задачам в период с 2019 по 2024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обеспечит выход на целевые параметры развития и решения системных задач в сфере благоустройства и обеспечения комфортного проживания жителей городского округа Люберцы.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4833EB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1B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цел</w:t>
      </w:r>
      <w:r w:rsidR="000848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C11224"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Программы.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1775" w:rsidRPr="00C11224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комфортных  и безопасных условий проживания в многоквартирных домах городского округа Люберцы.</w:t>
      </w:r>
    </w:p>
    <w:p w:rsidR="00F01775" w:rsidRPr="00C11224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Повышение эстетической привлекательности территории городского округа Люберцы.</w:t>
      </w:r>
    </w:p>
    <w:p w:rsidR="00F01775" w:rsidRPr="00C11224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Создание благоприятных условий для проживания населения.</w:t>
      </w:r>
    </w:p>
    <w:p w:rsidR="00F01775" w:rsidRPr="00C11224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Улучшение состояния городских территорий</w:t>
      </w:r>
    </w:p>
    <w:p w:rsidR="00F01775" w:rsidRPr="00C11224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Содержание памятников в надлежащем состоянии.</w:t>
      </w:r>
    </w:p>
    <w:p w:rsidR="00F01775" w:rsidRPr="00C11224" w:rsidRDefault="00F01775" w:rsidP="00F01775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Улучшение архитектурного облика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93FD3" w:rsidRPr="00D93FD3" w:rsidRDefault="00C11224" w:rsidP="00D93FD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833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Обобщенная характеристика основных мероприятий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Муниципальная программа «Формирование современной комфортной городской среды городского округа Люберцы Московской области» будет реализовываться в рамках выполнения следующих подпрограмм:</w:t>
      </w:r>
    </w:p>
    <w:p w:rsidR="00C11224" w:rsidRPr="00C11224" w:rsidRDefault="00C11224" w:rsidP="00C11224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«Комфортная городская среда»; </w:t>
      </w:r>
    </w:p>
    <w:p w:rsidR="00757AD1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</w:t>
      </w:r>
      <w:proofErr w:type="gramEnd"/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Перечень видов работ по благоустройству общественных территорий (пространств) включает: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инженерно-геодезические и инженерно-геологические работы;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установку ограждений (в том числе декоративных), заборов;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закупку и установку малых архитектурных форм, детского и спортивного оборудования; озеленение;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мощение и укладку иных покрытий; укладку асфальта;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устройство дорожек, в том числе велосипедных;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установку источников света, иллюминации, освещение, включая архитектурно-художественное;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установку информационных стендов и знаков;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изготовление и установку стел;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изготовление, установку или восстановление произведений монументально-</w:t>
      </w:r>
      <w:r w:rsidRPr="000D3F45">
        <w:rPr>
          <w:rFonts w:ascii="Times New Roman" w:hAnsi="Times New Roman" w:cs="Times New Roman"/>
          <w:sz w:val="24"/>
          <w:szCs w:val="24"/>
        </w:rPr>
        <w:lastRenderedPageBreak/>
        <w:t>декоративного искусства; замену инженерных коммуникаций (при необходимости) для проведения работ по благоустройству в рамках реализации утвержденной архитектурно-планировочной концепции;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приобретение и установку программно-технических комплексов видеонаблюдения, соответствующих общим техническим требованиям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"Безопасный регион", утвержденным распоряжением Министерства государственного управления, информационных технологий и связи Московской области от 11.09.2017 N 10-116/РВ (в случае если установка указанных комплексов предусмотрена архитектурно-планировочными концепциями благоустройства общественных территорий (пространств) муниципальных образований Московской области, имеющими положительное заключение художественного совета Главного управления архитектуры и градостроительства Московской области и утвержденными главой муниципального образования Московской области);</w:t>
      </w:r>
    </w:p>
    <w:p w:rsidR="00757AD1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>- ремонт дорог, ремонт автомобильных дорог, уширение дорог и устройство тротуаров (в случае если указанные виды работ предусмотрены архитектурно-планировочными концепциями благоустройства общественных территорий (пространств) муниципальных образований Московской области, согласованными Главным управлением архитектуры и градостроительства Московской области);</w:t>
      </w:r>
    </w:p>
    <w:p w:rsidR="00C11224" w:rsidRPr="000D3F45" w:rsidRDefault="00757AD1" w:rsidP="00757AD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 xml:space="preserve">- работы по </w:t>
      </w:r>
      <w:proofErr w:type="spellStart"/>
      <w:r w:rsidRPr="000D3F45">
        <w:rPr>
          <w:rFonts w:ascii="Times New Roman" w:hAnsi="Times New Roman" w:cs="Times New Roman"/>
          <w:sz w:val="24"/>
          <w:szCs w:val="24"/>
        </w:rPr>
        <w:t>берегоукреплению</w:t>
      </w:r>
      <w:proofErr w:type="spellEnd"/>
      <w:r w:rsidRPr="000D3F45">
        <w:rPr>
          <w:rFonts w:ascii="Times New Roman" w:hAnsi="Times New Roman" w:cs="Times New Roman"/>
          <w:sz w:val="24"/>
          <w:szCs w:val="24"/>
        </w:rPr>
        <w:t xml:space="preserve"> (при необходимости осуществления таковых для проведения работ по благоустройству) в рамках реализации утвержденной архитектурно-планировочной концепции.</w:t>
      </w:r>
      <w:r w:rsidR="00C11224"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C11224" w:rsidRPr="000D3F45" w:rsidRDefault="00C11224" w:rsidP="00C1122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«Благоустройство территорий городского округа Люберцы Московской области»;</w:t>
      </w:r>
    </w:p>
    <w:p w:rsidR="00C11224" w:rsidRPr="000D3F45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0D3F45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F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4B360B" w:rsidRPr="000D3F45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Министерства жилищно-коммунального хозяйства Московской области от 04.09.2017 № 162-РВ «Об утверждении Правил инвентаризации дворовых, общественных территорий и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 муниципальных образований Московской области» (далее - Распоряжение № 162-РВ) с целью оценки состояния благоустройства дворовых и общественных территорий, в том числе определения перечня общественных территорий, оценки их состояния, выявления территорий, требующих приведения в нормативное состояние, ежегодно проводится инвентаризация общественных территорий городского округа Люберцы. По итогам инвентаризации общественных территорий, в соответствии с Порядками рассмотрения предложений заинтересованных лиц, утвержденными органами местного самоуправления, формируются адресные перечни общественных территорий, подлежащих благоустройству. Целью проводимой работы является создание и благоустройство </w:t>
      </w:r>
      <w:r w:rsidRPr="000D3F45">
        <w:rPr>
          <w:rFonts w:ascii="Times New Roman" w:hAnsi="Times New Roman" w:cs="Times New Roman"/>
          <w:sz w:val="24"/>
          <w:szCs w:val="24"/>
        </w:rPr>
        <w:lastRenderedPageBreak/>
        <w:t xml:space="preserve">общественных пространств, для обеспечения комфортного проживания жителей на территории городского округа, а также создание архитектурно-художественного. </w:t>
      </w:r>
    </w:p>
    <w:p w:rsidR="00C11224" w:rsidRPr="00AB280E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3F45">
        <w:rPr>
          <w:rFonts w:ascii="Times New Roman" w:hAnsi="Times New Roman" w:cs="Times New Roman"/>
          <w:sz w:val="24"/>
          <w:szCs w:val="24"/>
        </w:rPr>
        <w:t xml:space="preserve">В соответствии с Распоряжением № 162-РВ с целью оценки состояния благоустройства дворовых и общественных территорий, в том числе определения перечня дворовых территорий, оценки их состояния, выявления территорий, требующих приведения в нормативное состояние, ежегодно проводится инвентаризация дворовых территорий. Комплексное благоустройство дворовых территорий реализуется в соответствии с Законом Московской области № 191/2014-03 «О благоустройстве в Московской области», путем выполнения мероприятий муниципальных программ. </w:t>
      </w:r>
      <w:proofErr w:type="gramStart"/>
      <w:r w:rsidR="005C6394" w:rsidRPr="000D3F45">
        <w:rPr>
          <w:rFonts w:ascii="Times New Roman" w:hAnsi="Times New Roman" w:cs="Times New Roman"/>
          <w:sz w:val="24"/>
          <w:szCs w:val="24"/>
        </w:rPr>
        <w:t>Под комплексным благоустройством дворовой территории понимается приведение в нормативное состояние (модернизация существующих и/или обустройство новых), следующих объектов благоустройства (минимальный перечень): - детская площадка; - парковка; - озеленение; - наружное освещение; - информационный стенд; - контейнерная площадка; - лавочки (скамейки); - урны.</w:t>
      </w:r>
      <w:proofErr w:type="gramEnd"/>
      <w:r w:rsidR="005C6394" w:rsidRPr="000D3F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C6394" w:rsidRPr="000D3F45">
        <w:rPr>
          <w:rFonts w:ascii="Times New Roman" w:hAnsi="Times New Roman" w:cs="Times New Roman"/>
          <w:sz w:val="24"/>
          <w:szCs w:val="24"/>
        </w:rPr>
        <w:t>Дополнительный перечень видов работ по благоустройству дворовых территорий: модернизация существующих и/или обустройство новых: - спортивной площадки (</w:t>
      </w:r>
      <w:proofErr w:type="spellStart"/>
      <w:r w:rsidR="005C6394" w:rsidRPr="000D3F45">
        <w:rPr>
          <w:rFonts w:ascii="Times New Roman" w:hAnsi="Times New Roman" w:cs="Times New Roman"/>
          <w:sz w:val="24"/>
          <w:szCs w:val="24"/>
        </w:rPr>
        <w:t>воркаут</w:t>
      </w:r>
      <w:proofErr w:type="spellEnd"/>
      <w:r w:rsidR="005C6394" w:rsidRPr="000D3F45">
        <w:rPr>
          <w:rFonts w:ascii="Times New Roman" w:hAnsi="Times New Roman" w:cs="Times New Roman"/>
          <w:sz w:val="24"/>
          <w:szCs w:val="24"/>
        </w:rPr>
        <w:t>); - площадки для отдыха; - приспособления для сушки белья; - других объектов общественного пользования по согласованию с заинтересованными лицами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 многоквартирных домов Московской области или их представители).</w:t>
      </w:r>
      <w:proofErr w:type="gramEnd"/>
      <w:r w:rsidR="005C6394" w:rsidRPr="000D3F45">
        <w:rPr>
          <w:rFonts w:ascii="Times New Roman" w:hAnsi="Times New Roman" w:cs="Times New Roman"/>
          <w:sz w:val="24"/>
          <w:szCs w:val="24"/>
        </w:rPr>
        <w:t xml:space="preserve"> В целях осуществления благоустройства дворовой территории заинтересованные лица (собственники помещений в многоквартирных домах, собственники иных зданий и сооружений, расположенных в границах определенных дворовых территорий, председатели советов</w:t>
      </w:r>
      <w:r w:rsidR="005C6394" w:rsidRPr="000D3F45">
        <w:t xml:space="preserve"> </w:t>
      </w:r>
      <w:r w:rsidR="005C6394" w:rsidRPr="000D3F45">
        <w:rPr>
          <w:rFonts w:ascii="Times New Roman" w:hAnsi="Times New Roman" w:cs="Times New Roman"/>
          <w:sz w:val="24"/>
          <w:szCs w:val="24"/>
        </w:rPr>
        <w:t>многоквартирных домов Московской области или их представители) вправе выбрать виды работ, предлагаемые к выполнению на дворовой территории, из минимального и (или) дополнительного перечня работ</w:t>
      </w:r>
      <w:r w:rsidRPr="000D3F45">
        <w:rPr>
          <w:rFonts w:ascii="Times New Roman" w:hAnsi="Times New Roman" w:cs="Times New Roman"/>
          <w:sz w:val="24"/>
          <w:szCs w:val="24"/>
        </w:rPr>
        <w:t>. Дизайн-проект благоустройства каждой конкретной дворовой территории оформляется в виде</w:t>
      </w:r>
      <w:r w:rsidRPr="00AB280E">
        <w:rPr>
          <w:rFonts w:ascii="Times New Roman" w:hAnsi="Times New Roman" w:cs="Times New Roman"/>
          <w:sz w:val="24"/>
          <w:szCs w:val="24"/>
        </w:rPr>
        <w:t xml:space="preserve"> Схемы благоустройства дворовой территории, содержащей текстовое и визуальное описание предлагаемого проекта, перечня 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территории. Указанные схемы благоустройства дворовых территорий подлежат согласованию с представителями заинтересованных лиц в порядке, установленном органом местного самоуправления соответствующего муниципального образования. </w:t>
      </w:r>
      <w:proofErr w:type="gramStart"/>
      <w:r w:rsidR="00C11224" w:rsidRPr="00AB280E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  <w:proofErr w:type="gramEnd"/>
    </w:p>
    <w:p w:rsidR="004B360B" w:rsidRPr="00AB280E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 xml:space="preserve">При реализации минимального перечня видов работ по благоустройству дворовых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возможно предусмотреть трудовое участие жителей в рамках субботников. </w:t>
      </w:r>
    </w:p>
    <w:p w:rsidR="004B360B" w:rsidRPr="00AB280E" w:rsidRDefault="004B360B" w:rsidP="004B36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 xml:space="preserve">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обязательным. Формой трудового участия жителей в работах по благоустройству дворовых территорий Московской области является участие в субботниках, проводимых в рамках месячников благоустройства. Под субботниками понимается выполнение жителями неоплачиваемых работ по благоустройству и уборке территории, не требующих специальной квалификации. Субботники проводятся в соответствии с Методическими рекомендациями по организации и проведению субботников на территории Московской области, утвержденными распоряжением Министерства жилищно-коммунального хозяйства </w:t>
      </w:r>
      <w:r w:rsidRPr="00AB280E">
        <w:rPr>
          <w:rFonts w:ascii="Times New Roman" w:hAnsi="Times New Roman" w:cs="Times New Roman"/>
          <w:sz w:val="24"/>
          <w:szCs w:val="24"/>
        </w:rPr>
        <w:lastRenderedPageBreak/>
        <w:t>Московской области от 13.03.2017 № 24-РВ «Об утверждении Методических рекомендаций по организации и проведению субботников на территории Московской области».</w:t>
      </w:r>
    </w:p>
    <w:p w:rsidR="004B360B" w:rsidRPr="00AB280E" w:rsidRDefault="004B360B" w:rsidP="004B36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80E">
        <w:rPr>
          <w:rFonts w:ascii="Times New Roman" w:hAnsi="Times New Roman" w:cs="Times New Roman"/>
          <w:sz w:val="24"/>
          <w:szCs w:val="24"/>
        </w:rPr>
        <w:t xml:space="preserve">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территорий, </w:t>
      </w:r>
      <w:proofErr w:type="spellStart"/>
      <w:r w:rsidRPr="00AB280E">
        <w:rPr>
          <w:rFonts w:ascii="Times New Roman" w:hAnsi="Times New Roman" w:cs="Times New Roman"/>
          <w:sz w:val="24"/>
          <w:szCs w:val="24"/>
        </w:rPr>
        <w:t>софинансируемых</w:t>
      </w:r>
      <w:proofErr w:type="spellEnd"/>
      <w:r w:rsidRPr="00AB280E">
        <w:rPr>
          <w:rFonts w:ascii="Times New Roman" w:hAnsi="Times New Roman" w:cs="Times New Roman"/>
          <w:sz w:val="24"/>
          <w:szCs w:val="24"/>
        </w:rPr>
        <w:t xml:space="preserve"> за счет средств предоставленной субсидии, а также предельной даты заключения муниципальных контрактов по результатам закупки товаров, работ и услуг для обеспечения муниципальных нужд в целях реализации мероприятий программы не позднее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1 июля года предоставления субсидии - для заключения муниципальных контрактов на выполнение работ по благоустройству общественных территорий, не позднее 1 мая года предоставления субсидии - для заключения муниципальных контрактов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закупок, и (или) оператора электронной площадки при осуществлении закупки товаров, работ, услуг в порядке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установленном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законодательством Российской Федерации, при которых срок заключения таких муниципальных контрактов продлевается на срок указанного обжалования.</w:t>
      </w:r>
    </w:p>
    <w:p w:rsidR="004B360B" w:rsidRPr="00AB280E" w:rsidRDefault="004B360B" w:rsidP="004B360B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Муниципальное образование городской округ Люберцы вправе исключать из адресного перечня дворовых и общественных территорий, подлежащих благоустройству в рамках реализации муниципальной программы:</w:t>
      </w:r>
    </w:p>
    <w:p w:rsidR="004B360B" w:rsidRPr="00AB280E" w:rsidRDefault="004B360B" w:rsidP="004B360B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70%, а также территории, которые планируются к изъятию для муниципальных или государственных нужд в соответствии с генеральным планом.</w:t>
      </w:r>
    </w:p>
    <w:p w:rsidR="004B360B" w:rsidRDefault="004B360B" w:rsidP="004B360B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программы.</w:t>
      </w:r>
    </w:p>
    <w:p w:rsidR="00357E4A" w:rsidRPr="00AB280E" w:rsidRDefault="00357E4A" w:rsidP="00357E4A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7E4A">
        <w:rPr>
          <w:rFonts w:ascii="Times New Roman" w:hAnsi="Times New Roman" w:cs="Times New Roman"/>
          <w:sz w:val="24"/>
          <w:szCs w:val="24"/>
        </w:rPr>
        <w:t xml:space="preserve">В случае проведения работ по благоустройству дворовых территорий (с </w:t>
      </w:r>
      <w:proofErr w:type="spellStart"/>
      <w:r w:rsidRPr="00357E4A">
        <w:rPr>
          <w:rFonts w:ascii="Times New Roman" w:hAnsi="Times New Roman" w:cs="Times New Roman"/>
          <w:sz w:val="24"/>
          <w:szCs w:val="24"/>
        </w:rPr>
        <w:t>софинансированием</w:t>
      </w:r>
      <w:proofErr w:type="spellEnd"/>
      <w:r w:rsidRPr="00357E4A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области) Администрация вправе организовывать работы по образованию земельных участков, на которых расположены такие многоквартирные дома.</w:t>
      </w:r>
    </w:p>
    <w:p w:rsidR="004B360B" w:rsidRPr="00AB280E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участков,</w:t>
      </w:r>
      <w:r w:rsidRPr="00AB280E">
        <w:rPr>
          <w:rFonts w:ascii="Times New Roman" w:hAnsi="Times New Roman" w:cs="Times New Roman"/>
          <w:sz w:val="28"/>
          <w:szCs w:val="28"/>
        </w:rPr>
        <w:t xml:space="preserve"> </w:t>
      </w:r>
      <w:r w:rsidRPr="00AB280E">
        <w:rPr>
          <w:rFonts w:ascii="Times New Roman" w:hAnsi="Times New Roman" w:cs="Times New Roman"/>
          <w:sz w:val="24"/>
          <w:szCs w:val="24"/>
        </w:rPr>
        <w:t>проведенной в порядке, установленном НПА субъекта РФ.</w:t>
      </w:r>
    </w:p>
    <w:p w:rsidR="004B360B" w:rsidRPr="00AB280E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Мероприятиями по инвентаризации уровня благоустройства индивидуальных жилых домов и земельных участков, предоставленных для их размещения, являются:</w:t>
      </w:r>
    </w:p>
    <w:p w:rsidR="004B360B" w:rsidRPr="00AB280E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информирование жителей городского округа Люберцы о проведении на</w:t>
      </w:r>
      <w:r w:rsidRPr="004B360B">
        <w:rPr>
          <w:rFonts w:ascii="Times New Roman" w:hAnsi="Times New Roman" w:cs="Times New Roman"/>
          <w:sz w:val="24"/>
          <w:szCs w:val="24"/>
        </w:rPr>
        <w:t xml:space="preserve"> территории городского округа инвентаризации уровня благоустройства индивидуальных жилых домов и земельных участков, предоставленных для их размещения, в целях реализации федерального проекта "Формирование комфортной городской среды" </w:t>
      </w:r>
      <w:r w:rsidRPr="004B360B">
        <w:rPr>
          <w:rFonts w:ascii="Times New Roman" w:hAnsi="Times New Roman" w:cs="Times New Roman"/>
          <w:sz w:val="24"/>
          <w:szCs w:val="24"/>
        </w:rPr>
        <w:lastRenderedPageBreak/>
        <w:t>национального проекта "Жилье и городская среда" и муниципальной программы «Формирование современной городской среды» на территории городского округа Люберцы на 2020-2024 гг.;</w:t>
      </w: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инвентаризация уровня благоустройства индивидуальных жилых домов и земельных участков, предоставленных для их размещения;</w:t>
      </w: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сбор и анализ данных, полученных в ходе инвентаризации уровня благоустройства индивидуальных жилых домов и земельных участков, предоставленных для их размещения;</w:t>
      </w:r>
    </w:p>
    <w:p w:rsidR="004B360B" w:rsidRPr="004B360B" w:rsidRDefault="004B360B" w:rsidP="004B360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подготовка сводного перечня уровня благоустройства индивидуальных жилых домов и земельных участков, предоставленных для их размещения;</w:t>
      </w: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60B" w:rsidRPr="004B360B" w:rsidRDefault="004B360B" w:rsidP="004B360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- информирование собственников (пользователей) индивидуальных жилых домов и собственников (землепользователей) земельных участков указанных домов о необходимости заключить </w:t>
      </w:r>
      <w:proofErr w:type="gramStart"/>
      <w:r w:rsidRPr="004B360B">
        <w:rPr>
          <w:rFonts w:ascii="Times New Roman" w:hAnsi="Times New Roman" w:cs="Times New Roman"/>
          <w:sz w:val="24"/>
          <w:szCs w:val="24"/>
        </w:rPr>
        <w:t>соглашение</w:t>
      </w:r>
      <w:proofErr w:type="gramEnd"/>
      <w:r w:rsidRPr="004B360B">
        <w:rPr>
          <w:rFonts w:ascii="Times New Roman" w:hAnsi="Times New Roman" w:cs="Times New Roman"/>
          <w:sz w:val="24"/>
          <w:szCs w:val="24"/>
        </w:rPr>
        <w:t xml:space="preserve">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Люберцы.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направление соглашений о благоустройстве собственниками (пользователями) индивидуальных жилых домов и собственниками (землепользователями) земельных участков указанных домов для добровольного заключения;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сбор и анализ данных о заключенных соглашениях на добровольной основе;</w:t>
      </w:r>
    </w:p>
    <w:p w:rsidR="004B360B" w:rsidRPr="004B360B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- претензионная работа с собственниками (пользователями) индивидуальных жилых домов и собственниками (землепользователями) земельных участков указанных домов,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Люберцы;</w:t>
      </w:r>
    </w:p>
    <w:p w:rsidR="004B360B" w:rsidRPr="00757B62" w:rsidRDefault="004B360B" w:rsidP="004B360B">
      <w:pPr>
        <w:pStyle w:val="ConsPlusNormal"/>
        <w:spacing w:before="20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- обращение </w:t>
      </w:r>
      <w:proofErr w:type="gramStart"/>
      <w:r w:rsidRPr="004B360B">
        <w:rPr>
          <w:rFonts w:ascii="Times New Roman" w:hAnsi="Times New Roman" w:cs="Times New Roman"/>
          <w:sz w:val="24"/>
          <w:szCs w:val="24"/>
        </w:rPr>
        <w:t>в суд с заявлением о понуждении к заключению соглашения о благоустройстве</w:t>
      </w:r>
      <w:proofErr w:type="gramEnd"/>
      <w:r w:rsidRPr="004B360B">
        <w:rPr>
          <w:rFonts w:ascii="Times New Roman" w:hAnsi="Times New Roman" w:cs="Times New Roman"/>
          <w:sz w:val="24"/>
          <w:szCs w:val="24"/>
        </w:rPr>
        <w:t xml:space="preserve">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порядке.</w:t>
      </w:r>
    </w:p>
    <w:p w:rsidR="00C11224" w:rsidRPr="00C11224" w:rsidRDefault="00C11224" w:rsidP="004B3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 «Создание условий для обеспечения комфортного проживания жителей в многоквартирных домах городского округа Люберцы»;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4. «Развитие парков культуры»;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5.  «Обеспечивающая подпрограмма».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Мероприятия Подпрограммы направленны на выполнение Обеспечения деятельности МУ «Благоустройство и ЖКХ, в том числе закупку техники, работ услуг для полного выполнения мероприятий в рамках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4B360B" w:rsidRPr="000220E2" w:rsidRDefault="004B360B" w:rsidP="00AB28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60B" w:rsidRPr="00AB280E" w:rsidRDefault="004B360B" w:rsidP="004B360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являются:</w:t>
      </w:r>
    </w:p>
    <w:p w:rsidR="004B360B" w:rsidRPr="00AB280E" w:rsidRDefault="004B360B" w:rsidP="004B360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280E">
        <w:rPr>
          <w:rFonts w:ascii="Times New Roman" w:hAnsi="Times New Roman" w:cs="Times New Roman"/>
          <w:sz w:val="24"/>
          <w:szCs w:val="24"/>
        </w:rPr>
        <w:t>- синхронизация выполнения работ в рамках Программы с реализуемыми в городском округе Люберцы федеральными, региональными и муниципальными программами (планами) строительства (реконструкции, ремонта) объектов недвижимого имущества, программами по ремонту и модернизации инженерных сетей и иных объектов;</w:t>
      </w:r>
    </w:p>
    <w:p w:rsidR="004B360B" w:rsidRDefault="004B360B" w:rsidP="004B360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280E">
        <w:rPr>
          <w:rFonts w:ascii="Times New Roman" w:hAnsi="Times New Roman" w:cs="Times New Roman"/>
          <w:sz w:val="24"/>
          <w:szCs w:val="24"/>
        </w:rPr>
        <w:t xml:space="preserve">-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населения, </w:t>
      </w:r>
      <w:proofErr w:type="spellStart"/>
      <w:r w:rsidRPr="00AB280E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AB280E">
        <w:rPr>
          <w:rFonts w:ascii="Times New Roman" w:hAnsi="Times New Roman" w:cs="Times New Roman"/>
          <w:sz w:val="24"/>
          <w:szCs w:val="24"/>
        </w:rPr>
        <w:t xml:space="preserve"> городского хозяйства, а также мероприятиями в рамках национальных проектов ("Демография",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инициативы") в соответствии с перечнем таких мероприятий и методическими рекомендациями по синхронизации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мероприятий в рамках государственных и муниципальных программ, </w:t>
      </w:r>
      <w:proofErr w:type="gramStart"/>
      <w:r w:rsidRPr="00AB280E">
        <w:rPr>
          <w:rFonts w:ascii="Times New Roman" w:hAnsi="Times New Roman" w:cs="Times New Roman"/>
          <w:sz w:val="24"/>
          <w:szCs w:val="24"/>
        </w:rPr>
        <w:t>утверждаемыми</w:t>
      </w:r>
      <w:proofErr w:type="gramEnd"/>
      <w:r w:rsidRPr="00AB280E">
        <w:rPr>
          <w:rFonts w:ascii="Times New Roman" w:hAnsi="Times New Roman" w:cs="Times New Roman"/>
          <w:sz w:val="24"/>
          <w:szCs w:val="24"/>
        </w:rPr>
        <w:t xml:space="preserve"> Министерством строительства и жилищно-коммунального хозяйства Российской Федерации.</w:t>
      </w:r>
    </w:p>
    <w:p w:rsidR="004833EB" w:rsidRPr="00C11224" w:rsidRDefault="004833EB" w:rsidP="004833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программных мероприятий предусматривается осуществлять за счет средств бюджета городского округа Люберцы, Федерального бюджета и бюджета Московской области. </w:t>
      </w:r>
    </w:p>
    <w:p w:rsidR="004833EB" w:rsidRPr="00C11224" w:rsidRDefault="004833EB" w:rsidP="004833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финансирования Подпрограммы могут ежегодно корректироваться с учетом изменения социально-экономической ситуации и наличия средств в бюджете городского округа Люберцы.</w:t>
      </w:r>
    </w:p>
    <w:p w:rsidR="00C11224" w:rsidRPr="002B1BBF" w:rsidRDefault="00C11224" w:rsidP="004833EB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61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Методика расчета значений показателей реализации программы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установленных детских игровых площадок»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устанавливаются в соответствии с перечнем, сформированным с жителям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а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дресный перечень комплексного благоустройства определяется на основе итогов голосования на портале «Добродел» и на основании обращений жителей.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Start w:id="16" w:name="OLE_LINK47"/>
      <w:bookmarkStart w:id="17" w:name="OLE_LINK48"/>
      <w:bookmarkStart w:id="18" w:name="OLE_LINK49"/>
      <w:bookmarkStart w:id="19" w:name="OLE_LINK50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Обеспеченность обустроенными дворовыми территориями</w:t>
      </w:r>
      <w:bookmarkEnd w:id="16"/>
      <w:bookmarkEnd w:id="17"/>
      <w:bookmarkEnd w:id="18"/>
      <w:bookmarkEnd w:id="19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%/ед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лановые значения определяются в относительном и абсолютном выражении. Количество дворовых территорий, подлежащих комплекс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благоустройству в 2018-2024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годах, утверждается ОМСУ в конце года, предшествующего году реализации, с учетом развития территории и по итогам согласования планов по благоустройству с объединениями граждан, общественными организациями и объединениями и подлежит корректировке путем внесения изменений в Программу. Плановое значение показателя в абсолютном выражении определяется на основании утверждаемых ОМСУ планов по благоустройству.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OLE_LINK40"/>
      <w:bookmarkStart w:id="21" w:name="OLE_LINK41"/>
      <w:bookmarkStart w:id="22" w:name="OLE_LINK42"/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устройства дворовых территорий», %.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Pкдт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т.д.), малыми архитектурными формами)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проектов благоустройства дворовых территорий.</w:t>
      </w:r>
    </w:p>
    <w:p w:rsidR="001B5AE2" w:rsidRPr="008C1E0D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завершения комплексного благоустройства.</w:t>
      </w:r>
    </w:p>
    <w:p w:rsidR="008C1E0D" w:rsidRPr="009B4950" w:rsidRDefault="008C1E0D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E0D" w:rsidRPr="003D0F33" w:rsidRDefault="008C1E0D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«2019 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территорий», %.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  <w:proofErr w:type="spell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Dдт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*100%, где: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доля дворовых территорий,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P</w:t>
      </w:r>
      <w:proofErr w:type="gram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дт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выполненных в течение планового года проектов благоустройства доли дворовых территорий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благоустройство которых выполнено при участии граждан, организаций в соответствующих мероприятиях,  в общем количестве реализованных в течение планового года проектов благоустройства дворовых территорий;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Pд</w:t>
      </w:r>
      <w:proofErr w:type="spellEnd"/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общее количество реализованных в течение планового года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</w:t>
      </w:r>
      <w:r w:rsidRPr="003D0F33">
        <w:rPr>
          <w:rFonts w:ascii="Times New Roman" w:hAnsi="Times New Roman" w:cs="Times New Roman"/>
          <w:sz w:val="24"/>
          <w:szCs w:val="24"/>
          <w:shd w:val="clear" w:color="auto" w:fill="FFFFFF"/>
        </w:rPr>
        <w:t>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</w:p>
    <w:p w:rsidR="003D0F33" w:rsidRPr="003D0F33" w:rsidRDefault="003D0F33" w:rsidP="003D0F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F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акты завершения комплексного благоустройства.</w:t>
      </w:r>
    </w:p>
    <w:p w:rsidR="003D0F33" w:rsidRDefault="003D0F33" w:rsidP="008C1E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2E2E"/>
          <w:sz w:val="24"/>
          <w:szCs w:val="24"/>
          <w:shd w:val="clear" w:color="auto" w:fill="FFFFFF"/>
        </w:rPr>
      </w:pPr>
    </w:p>
    <w:p w:rsidR="003D0F33" w:rsidRPr="00C11224" w:rsidRDefault="003D0F33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1B5AE2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bookmarkEnd w:id="20"/>
      <w:bookmarkEnd w:id="21"/>
      <w:bookmarkEnd w:id="22"/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е; - скверы; - площади; -парки», ед.</w:t>
      </w:r>
    </w:p>
    <w:p w:rsidR="002661CC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лановое значение показателя определяется в соответствии с адресными перечнями объектов благоустройства (утверждается на основании планов по благоустройству).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о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бщественные территории, подлежащие благоустройству в г.о. Люберцы определяются на основании голосований жителей, а также в соответствии с Порядком предоставления, рассмотрения и оценки предложений граждан в организации о включении в муниципальную программу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Рассчитывается по формуле: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*100% где,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реализованным комплексным проектам.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 концепций  благоустройства обществен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территорий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9F0AC0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выполненных работ по разработанным концепциям благоустройства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разработанных проектов благоустройства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территорий», ед.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 определяется  на основании планов по благоустройству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5AE2" w:rsidRPr="00B46D8C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</w:t>
      </w:r>
      <w:proofErr w:type="spell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proofErr w:type="gramStart"/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кты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выполненных работ по разработанным </w:t>
      </w:r>
      <w:proofErr w:type="spellStart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благоустройства</w:t>
      </w:r>
      <w:proofErr w:type="spellEnd"/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 территорий.</w:t>
      </w:r>
    </w:p>
    <w:p w:rsidR="001B5AE2" w:rsidRPr="00C11224" w:rsidRDefault="001B5AE2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5AE2" w:rsidRDefault="002661CC" w:rsidP="002661C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технических сооружений (устройств) для развлечения, оснащенных электрическим приводом»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  <w:r w:rsidRPr="00C11224">
        <w:rPr>
          <w:rFonts w:ascii="Arial" w:eastAsia="Times New Roman" w:hAnsi="Arial" w:cs="Arial"/>
          <w:sz w:val="16"/>
          <w:szCs w:val="16"/>
          <w:lang w:eastAsia="ru-RU"/>
        </w:rPr>
        <w:t xml:space="preserve"> </w:t>
      </w:r>
    </w:p>
    <w:p w:rsidR="002661CC" w:rsidRDefault="002661CC" w:rsidP="001B5A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технических сооружений (устройств) для развлечения, оснащенных электрическим приводом в соответствии с заключенным контрактом. </w:t>
      </w:r>
    </w:p>
    <w:p w:rsidR="002661CC" w:rsidRDefault="002661CC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1B5AE2"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1B5A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1B5AE2" w:rsidRPr="00C11224" w:rsidRDefault="001B5AE2" w:rsidP="001B5AE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отремонтированных дворовых территорий в части капитального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ремонта асфальтового покрытия», кв. м.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как площадь отремонтированных проездов к дворовым территориям,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внутридворовых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проездов, пешеходных дорожек в рамках «Комплексного благоустройства дворовых территорий».</w:t>
      </w:r>
    </w:p>
    <w:p w:rsidR="002661CC" w:rsidRDefault="002661CC" w:rsidP="00BB0B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D70B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0B0C">
        <w:rPr>
          <w:rFonts w:ascii="Times New Roman" w:hAnsi="Times New Roman" w:cs="Times New Roman"/>
          <w:sz w:val="24"/>
          <w:szCs w:val="24"/>
        </w:rPr>
        <w:t>адресный перечень дворовых территорий на 2019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Pr="00D70B0C">
        <w:rPr>
          <w:rFonts w:ascii="Times New Roman" w:hAnsi="Times New Roman" w:cs="Times New Roman"/>
          <w:sz w:val="24"/>
          <w:szCs w:val="24"/>
        </w:rPr>
        <w:t xml:space="preserve"> (в рамках «Комплексного благоустройства </w:t>
      </w:r>
      <w:r>
        <w:rPr>
          <w:rFonts w:ascii="Times New Roman" w:hAnsi="Times New Roman" w:cs="Times New Roman"/>
          <w:sz w:val="24"/>
          <w:szCs w:val="24"/>
        </w:rPr>
        <w:t>дворовых территорий</w:t>
      </w:r>
      <w:r w:rsidRPr="00D70B0C">
        <w:rPr>
          <w:rFonts w:ascii="Times New Roman" w:hAnsi="Times New Roman" w:cs="Times New Roman"/>
          <w:sz w:val="24"/>
          <w:szCs w:val="24"/>
        </w:rPr>
        <w:t>»).</w:t>
      </w:r>
    </w:p>
    <w:p w:rsidR="00BB0B3A" w:rsidRPr="00D70B0C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качелей с жестким подвесом переобо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рудованных на гибкие подвесы», 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Показатель рассчитывается как отношение фактического количества качелей с гибкими подвесами к количеству качелей с жесткими подвесами, подлежащих переоборудованию в отчетном периоде.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детских игровых площадок.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«Отлов безнадзорных животных»,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=Ор/Оп *100%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ж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3" w:name="OLE_LINK29"/>
      <w:bookmarkStart w:id="24" w:name="OLE_LINK30"/>
      <w:bookmarkStart w:id="25" w:name="OLE_LINK31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р </w:t>
      </w:r>
      <w:bookmarkEnd w:id="23"/>
      <w:bookmarkEnd w:id="24"/>
      <w:bookmarkEnd w:id="25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безнадзорных животных на территории г.о. Люберцы;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26" w:name="OLE_LINK32"/>
      <w:bookmarkStart w:id="27" w:name="OLE_LINK33"/>
      <w:bookmarkStart w:id="28" w:name="OLE_LINK34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п</w:t>
      </w:r>
      <w:bookmarkEnd w:id="26"/>
      <w:bookmarkEnd w:id="27"/>
      <w:bookmarkEnd w:id="28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животных, отловленных по муниципальному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инвентаризации безнадзорных животных.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«Уборка и соде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ржания территорий г.о. Люберцы», кв. м.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Показатель рассчитывается по итогам года. Выполнение работ по уборке и сезонному содержанию территорий.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хемы уборки территории.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«Количество аварийных и сухостойных деревьев подлежащих вырубке»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Показатель рассчитывается по итогам года: выполнение работ по вырубке и опиловке аварийных деревьев на территории г.о. Люберцы в соответствии с заключенным контрактом.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*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100 %</w:t>
      </w:r>
    </w:p>
    <w:p w:rsidR="002661CC" w:rsidRPr="00C11224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вырубленных, опиленных деревьев;</w:t>
      </w:r>
    </w:p>
    <w:p w:rsidR="002661CC" w:rsidRPr="00C11224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C1122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деревьев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аварийных деревьев.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6B7567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«Ликвида</w:t>
      </w:r>
      <w:r w:rsidR="00BB0B3A"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несанкционированных свалок», кв.м.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6B7567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в процентах, следующим образом:</w:t>
      </w:r>
    </w:p>
    <w:p w:rsidR="002661CC" w:rsidRPr="006B756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%=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/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6B756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*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100%</w:t>
      </w:r>
    </w:p>
    <w:p w:rsidR="002661CC" w:rsidRPr="006B7567" w:rsidRDefault="002661CC" w:rsidP="002661CC">
      <w:pPr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%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процент выполненных работ;</w:t>
      </w:r>
    </w:p>
    <w:p w:rsidR="002661CC" w:rsidRPr="006B756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в</w:t>
      </w:r>
      <w:proofErr w:type="spellEnd"/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 количество, вывезенного несанкционированного мусора;</w:t>
      </w:r>
    </w:p>
    <w:p w:rsidR="002661CC" w:rsidRPr="006B7567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6B7567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к</w:t>
      </w:r>
      <w:proofErr w:type="spellEnd"/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количество несанкционированного мусора по контракту.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5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ликвидированных несанкционированных свалок мусора.</w:t>
      </w:r>
    </w:p>
    <w:p w:rsidR="00BB0B3A" w:rsidRPr="00C11224" w:rsidRDefault="00BB0B3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«Новогодние ели», 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«Новог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одние украшения (конструкции)», ед.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рассчитывается по итогам года: выполнение работ по закупке элементов новогоднего оформления  в соответствии с заключенным контрактом. </w:t>
      </w:r>
    </w:p>
    <w:p w:rsidR="002661CC" w:rsidRDefault="002661CC" w:rsidP="00BB0B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инвентаризации объектов благоустройства.</w:t>
      </w:r>
    </w:p>
    <w:p w:rsidR="00BB0B3A" w:rsidRPr="00C11224" w:rsidRDefault="00BB0B3A" w:rsidP="002661C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Pr="004B360B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памятни</w:t>
      </w:r>
      <w:r w:rsidR="00BB0B3A"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 на территории г.о. Люберцы», ед.</w:t>
      </w:r>
    </w:p>
    <w:p w:rsidR="002661CC" w:rsidRPr="004B360B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памятников расположенных на территории г.о. </w:t>
      </w:r>
      <w:proofErr w:type="gramStart"/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Люберцы</w:t>
      </w:r>
      <w:proofErr w:type="gramEnd"/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проведены мероприятия по содержанию и благоустройству. Показатель рассчитывается по итогам года в соответствии с заключенным контрактом.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="00BB0B3A"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: р</w:t>
      </w:r>
      <w:r w:rsidRPr="004B360B">
        <w:rPr>
          <w:rFonts w:ascii="Times New Roman" w:eastAsia="Times New Roman" w:hAnsi="Times New Roman" w:cs="Times New Roman"/>
          <w:sz w:val="24"/>
          <w:szCs w:val="24"/>
          <w:lang w:eastAsia="ru-RU"/>
        </w:rPr>
        <w:t>еестр муниципальной собственности городского округа Люберцы.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«Площадь посадки цветов на территории г.о. Люберцы»,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кв.м.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в соответствии с количеством высаженной цветочной рассады на территории г.о. Люберцы за отчетный период.</w:t>
      </w:r>
    </w:p>
    <w:p w:rsidR="00BB0B3A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акт выполненных работ в соответствии с заключенным контрактом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высаженных деревьев и кустарников»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. ед.</w:t>
      </w:r>
    </w:p>
    <w:p w:rsidR="00BB0B3A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посаженных деревьев и кустарников, количестве высаженной цветочной рассады на территории г.о. Люберцы за отчетный период.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выполненных работ в соответствии с заключенным контрактом.</w:t>
      </w: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B3A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«Количество незаконно установленных нестационарных объекто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подлежащих демонтажу и сносу»,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«Выполнение работ по благоустройству после демонтажа и сноса незаконно установ</w:t>
      </w:r>
      <w:r w:rsid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ленных нестационарных объектов», кв.м.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демонтажа, в соответствии с актом выполненных работ в рамках заключенных контрактов.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года: обращений жителей городского округа Люберцы, заявок жилищных организаций, обследований городских территорий сотрудниками администрации городского округа Люберцы. </w:t>
      </w:r>
    </w:p>
    <w:p w:rsidR="002661CC" w:rsidRDefault="002661CC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0B3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реестр выявленных и демонтированных нестационарных объектов.</w:t>
      </w:r>
    </w:p>
    <w:p w:rsidR="00BB0B3A" w:rsidRPr="00C11224" w:rsidRDefault="00BB0B3A" w:rsidP="00BB0B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подъездов многоквартирных домов, оборудованных системами видеонаблюдения и подключенны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х к системе «Безопасный регион», балл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Отношение количества подъездов многоквартирных домов, оборудованных системами видеонаблюдения и подключенных к системе «Безопасный регион» к количеству оборудованных подъездов системами видеонаблюдения * 100.</w:t>
      </w:r>
      <w:r w:rsidRPr="00C11224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 xml:space="preserve"> </w:t>
      </w:r>
      <w:r w:rsidRP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отчетная форма в ГАС «Управление» - «Мин ЖКХ МО - «Установка камер видеонаблюдения с подключением к системе «Безопасный регион». 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661CC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«Количество установленных камер ви</w:t>
      </w:r>
      <w:r w:rsidR="00F01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деонаблюдения в подъездах МКД», ед. З</w:t>
      </w:r>
      <w:r w:rsidRPr="00C1122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начение показателя равно количеству установленных камер видеонаблюдения.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адресный перечень  </w:t>
      </w:r>
      <w:proofErr w:type="gramStart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подъездов</w:t>
      </w:r>
      <w:proofErr w:type="gramEnd"/>
      <w:r w:rsidR="009F0AC0" w:rsidRPr="009F0AC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которых установлены камеры видеонаблюдения с подключением к системе «Безопасный регион».</w:t>
      </w: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9" w:name="OLE_LINK51"/>
      <w:bookmarkStart w:id="30" w:name="OLE_LINK52"/>
      <w:bookmarkStart w:id="31" w:name="OLE_LINK53"/>
      <w:bookmarkStart w:id="32" w:name="OLE_LINK54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ствующим нормативным значениям», %</w:t>
      </w:r>
    </w:p>
    <w:bookmarkEnd w:id="29"/>
    <w:bookmarkEnd w:id="30"/>
    <w:bookmarkEnd w:id="31"/>
    <w:bookmarkEnd w:id="32"/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показателя определяется по формуле: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«Светлый город» – это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 в общей протяжённости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области, процент;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протяжённость освещённых улиц, проездов, набережных, с уровнем освещённости, соответствующим нормативным значениям, в границах населенных пунктов городских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округов и муниципальных районов (городских и сельских поселений) Московской области, км;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Побщ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общая протяжённость улиц, проездов, набережных, в границах населенных пунктов городских округов и муниципальных районов (городских и сельских поселений) Московской области, км.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информации:  Ежеквартальный мониторинг Министерства благоустройства Московской области на основании информации, предоставленной муниципальными образованиями Московской области в подсистему «Ведомственные данные» автоматизированной информационно-аналитической системы мониторинга социально-экономического развития Московской области с использованием типового регионального сегмента ГАС «Управление» по городским округам и муниципальным районам (городским и сельским поселениям) Московской области. Ежегодный контроль информации на основании формы статистической отчётности «Форма 1-КХ. Сведения о благоустройстве городских населенных пунктов», утвержденная приказом Росстата от 30.08.2017 № 562.</w:t>
      </w:r>
    </w:p>
    <w:p w:rsidR="00F01389" w:rsidRPr="00C11224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C11224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 и капитальному ремонту», ед.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Кплан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единиц; 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Кфакт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«Количество модернизированных объектов» – это количество улиц, проездов, набережных, парковых зон, объектов с архитектурно-художественным освещением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архитектурно-художественного освещения с установкой энергосберегающих светильников в границах населенных пунктов городских округов и муниципальных районов (городских и сельских поселений) Московской области, единиц.</w:t>
      </w:r>
    </w:p>
    <w:p w:rsidR="00F01389" w:rsidRPr="009F0AC0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объектов электросетевого хозяйства, систем наружного и архитектурно-художественного освещения, на которых реализованы мероприятия по устройству и капитальному ремонту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«Доля светильников наружного освещения, управление которыми осуществляется с использованием автоматизированных систем уп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освещением», %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Ксв.всего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*100%,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где: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Дупр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«Доля светильников управляемых от АСУНО» – это доля светильников наружного освещения, установленных на улицах, проездах, набережных, парковых зонах, управляемых от автоматизированных систем 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процент;  </w:t>
      </w:r>
    </w:p>
    <w:p w:rsidR="002661CC" w:rsidRPr="00C11224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Ксв.всего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 общее количество светильников наружного освещения, установленных на улицах, проездах, набережных, парковых зонах в границах населенных пунктов городских округов и муниципальных районов (городских и сельских поселений) Московской области, количество; </w:t>
      </w:r>
    </w:p>
    <w:p w:rsidR="002661CC" w:rsidRDefault="002661CC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Ксв.асуно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количество светильников наружного освещения, установленных на улицах, проездах, набережных, парковых зонах и управляемых от автоматизированных систем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управления наружным освещением, в границах населенных пунктов городских округов и муниципальных районов (городских и сельских поселений) Московской области, количество.</w:t>
      </w:r>
    </w:p>
    <w:p w:rsidR="00F01389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светильников наружного освещения, управление которыми осуществляется с использованием автоматизированных систем уп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наружным освещением.</w:t>
      </w:r>
    </w:p>
    <w:p w:rsidR="009F0AC0" w:rsidRPr="00E512C4" w:rsidRDefault="009F0AC0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проездов, набережных, площадей», процент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hAnsi="Times New Roman" w:cs="Times New Roman"/>
          <w:sz w:val="24"/>
          <w:szCs w:val="24"/>
        </w:rPr>
        <w:t xml:space="preserve">Показатель равен 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отношению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ежегодный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информации на основании формы статистической отчётности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Форма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№ 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 1-МО (годовая) 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9F0AC0" w:rsidRPr="00EC16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объектах инфраструктуры муниципального образования</w:t>
      </w:r>
      <w:r w:rsidR="009F0A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отремо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нтированных подъездов МКД»,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Плановое значение показателя определяется в соответствии с Программой ремонта подъездов МКД МО.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перечень подъездов, нуждающихся в ремонте.</w:t>
      </w:r>
    </w:p>
    <w:p w:rsidR="00F01389" w:rsidRPr="00E512C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«Количество МКД, в которых проведен капитальный ремонт в рамках региональной программ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ы (ед.)»</w:t>
      </w:r>
    </w:p>
    <w:p w:rsidR="0038314D" w:rsidRDefault="0038314D" w:rsidP="00383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Плановое количество показателя определяется как количество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краткосрочный план реализации региональной программы по капитальному  ремонту МКД.</w:t>
      </w:r>
    </w:p>
    <w:p w:rsidR="009F0AC0" w:rsidRDefault="00F01389" w:rsidP="009F0A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краткосрочный план реализации региональной программы капитального ремонта</w:t>
      </w:r>
    </w:p>
    <w:p w:rsidR="002661CC" w:rsidRPr="00E512C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многоквартирных домов, прошедших комплексный капитальный ремонт и соответствующих нормальному классу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F013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D),», ед.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Рассчитывается по формуле: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*100%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Dркот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доля реализованных комплексных проектов в общем количестве реализованных в течение планового года проектов благоустройства общественных территорий </w:t>
      </w:r>
    </w:p>
    <w:p w:rsidR="002661CC" w:rsidRPr="00C11224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- количество реализованных в течение планового года комплексных проектов благоустройства общественных территорий </w:t>
      </w:r>
    </w:p>
    <w:p w:rsidR="002661CC" w:rsidRDefault="002661CC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Pр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общее количество реализованных в течение планового года проектов благоустройства общественных территорий</w:t>
      </w:r>
    </w:p>
    <w:p w:rsidR="00E512C4" w:rsidRPr="001B723C" w:rsidRDefault="00F01389" w:rsidP="001B72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9F0AC0" w:rsidRP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реестр многоквартирных домов </w:t>
      </w:r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прошедших комплексный капитальный ремонт и соответствующих нормальному классу </w:t>
      </w:r>
      <w:proofErr w:type="spellStart"/>
      <w:r w:rsidR="009F0AC0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энергоэффектив</w:t>
      </w:r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</w:t>
      </w:r>
      <w:proofErr w:type="spellEnd"/>
      <w:r w:rsidR="009F0A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выше (A, B, C, D)</w:t>
      </w:r>
    </w:p>
    <w:p w:rsidR="00F01389" w:rsidRPr="00C11224" w:rsidRDefault="00F01389" w:rsidP="00F013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Pr="001B723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«Обеспечения деятельности парков на территории г.о. Люберцы», человеко-день</w:t>
      </w:r>
      <w:proofErr w:type="gramStart"/>
      <w:r w:rsidRP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E512C4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ассчитывается как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человек посетивших парки за отчетный год к количеству дней в году.</w:t>
      </w:r>
    </w:p>
    <w:p w:rsidR="00E512C4" w:rsidRPr="001B723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1B723C"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B723C"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по посещаемости парков на территории городского округа Люберцы.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«Лесопатологическое обследование лесных участков парков культуры и отдыха», единиц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определяется как количество участков, на которых проводится лесопатологическое обследование лесных участков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данных: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благоустройство существующих парков культуры и отдыха, расположенных на территории гор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Люберцы», ед.</w:t>
      </w:r>
    </w:p>
    <w:p w:rsidR="00B46D8C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благоустройству существующих парков культуры и отдыха.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«Разработка проектов освоения лесов на террит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ории лесных участков», ед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6D8C" w:rsidRPr="00336595" w:rsidRDefault="00B46D8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на основании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336595" w:rsidRPr="003365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освоению лесов на  территории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ведомость.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«Выполнение работ по уточнению границ лесных участков, единиц» - </w:t>
      </w:r>
    </w:p>
    <w:p w:rsidR="00E512C4" w:rsidRPr="00B46D8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как</w:t>
      </w:r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</w:t>
      </w:r>
      <w:proofErr w:type="gramStart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</w:t>
      </w:r>
      <w:proofErr w:type="gramEnd"/>
      <w:r w:rsidR="00B46D8C"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которых проводится уточнение границ лесных участков.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ведомо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«Количество деревьев на территории парков культуры и отдыха подлежащих вырубке», единиц 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Показатель рассчитывается по итогам года: выполнение работ по вырубке аварийных деревьев на территории парков культуры и отдыха в соответс</w:t>
      </w:r>
      <w:r w:rsidR="003B045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с заключенным контрактом.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ведомост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ь.</w:t>
      </w:r>
    </w:p>
    <w:p w:rsidR="00F01389" w:rsidRPr="00C11224" w:rsidRDefault="00F01389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2C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«Закупка техники»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>, ед.</w:t>
      </w:r>
    </w:p>
    <w:p w:rsidR="00E512C4" w:rsidRPr="00B46D8C" w:rsidRDefault="00B46D8C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Показатель определяется в соответствии с количеством закупленной техники. </w:t>
      </w:r>
    </w:p>
    <w:p w:rsidR="002661CC" w:rsidRDefault="00E512C4" w:rsidP="00E512C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Источник данных: </w:t>
      </w:r>
      <w:r w:rsidR="00B46D8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 муниципальной собственности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61CC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389" w:rsidRDefault="002661CC" w:rsidP="002661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13" w:history="1">
        <w:r w:rsidRPr="00C3051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Количество обустроенных и установленных детских игровых площадок на территории городского округа Люберцы</w:t>
        </w:r>
      </w:hyperlink>
      <w:r w:rsidR="00E512C4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12C4">
        <w:rPr>
          <w:rFonts w:ascii="Times New Roman" w:hAnsi="Times New Roman" w:cs="Times New Roman"/>
          <w:sz w:val="24"/>
          <w:szCs w:val="24"/>
        </w:rPr>
        <w:t>шт.</w:t>
      </w:r>
      <w:r w:rsidR="00E512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661CC" w:rsidRDefault="00F01389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оказатель рассчитывается по итогам года: выполнение работ по обустро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йству</w:t>
      </w:r>
      <w:r w:rsidR="002661CC" w:rsidRPr="00C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установке детских игровых площадок 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городского округа Люберцы</w:t>
      </w:r>
      <w:r w:rsidR="002661CC"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</w:t>
      </w:r>
      <w:r w:rsidR="002661CC" w:rsidRPr="00655487">
        <w:rPr>
          <w:rFonts w:ascii="Times New Roman" w:hAnsi="Times New Roman" w:cs="Times New Roman"/>
          <w:sz w:val="24"/>
          <w:szCs w:val="24"/>
        </w:rPr>
        <w:t xml:space="preserve">губернаторской программы </w:t>
      </w:r>
      <w:r w:rsidR="002661CC">
        <w:rPr>
          <w:rFonts w:ascii="Times New Roman" w:hAnsi="Times New Roman" w:cs="Times New Roman"/>
          <w:sz w:val="24"/>
          <w:szCs w:val="24"/>
        </w:rPr>
        <w:t>«Наше Подмосковье».</w:t>
      </w:r>
    </w:p>
    <w:p w:rsidR="002661CC" w:rsidRPr="002E1AA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</w:t>
      </w:r>
      <w:r w:rsidRPr="006554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адрес</w:t>
      </w:r>
      <w:r w:rsidRPr="00655487">
        <w:rPr>
          <w:rFonts w:ascii="Times New Roman" w:hAnsi="Times New Roman" w:cs="Times New Roman"/>
          <w:sz w:val="24"/>
          <w:szCs w:val="24"/>
        </w:rPr>
        <w:t>ный перечень</w:t>
      </w:r>
      <w:r>
        <w:rPr>
          <w:rFonts w:ascii="Times New Roman" w:hAnsi="Times New Roman" w:cs="Times New Roman"/>
          <w:sz w:val="24"/>
          <w:szCs w:val="24"/>
        </w:rPr>
        <w:t xml:space="preserve"> дворовых территорий, утвержденный на 2019 год (</w:t>
      </w:r>
      <w:r w:rsidRPr="00655487">
        <w:rPr>
          <w:rFonts w:ascii="Times New Roman" w:hAnsi="Times New Roman" w:cs="Times New Roman"/>
          <w:sz w:val="24"/>
          <w:szCs w:val="24"/>
        </w:rPr>
        <w:t xml:space="preserve">в рамках губернаторской программы </w:t>
      </w:r>
      <w:r>
        <w:rPr>
          <w:rFonts w:ascii="Times New Roman" w:hAnsi="Times New Roman" w:cs="Times New Roman"/>
          <w:sz w:val="24"/>
          <w:szCs w:val="24"/>
        </w:rPr>
        <w:t>«Наше Подмосковье»).</w:t>
      </w:r>
    </w:p>
    <w:p w:rsidR="002661CC" w:rsidRDefault="002661CC" w:rsidP="00B46D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11224" w:rsidRDefault="002661CC" w:rsidP="002661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661CC" w:rsidRPr="00C736A3" w:rsidRDefault="002661CC" w:rsidP="002661C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«Доля граждан, принявших участие в решении вопросов развития  городской среды от общего количества граждан в возрасте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 лет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%».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Рассчитывается по формуле: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Ni14/N14*100</w:t>
      </w:r>
    </w:p>
    <w:p w:rsidR="002661CC" w:rsidRPr="00C736A3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Ni14 - численность населения в возрасте старше 14 лет, имеющего возможность участвовать в принятии решений по вопросам городского развития с использованием цифровых технологий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36A3">
        <w:rPr>
          <w:rFonts w:ascii="Times New Roman" w:hAnsi="Times New Roman" w:cs="Times New Roman"/>
          <w:sz w:val="24"/>
          <w:szCs w:val="24"/>
        </w:rPr>
        <w:t>N14 - численность населения в возрасте старше 14 лет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12C4">
        <w:rPr>
          <w:rFonts w:ascii="Times New Roman" w:hAnsi="Times New Roman" w:cs="Times New Roman"/>
          <w:sz w:val="24"/>
          <w:szCs w:val="24"/>
        </w:rPr>
        <w:t>Источник данных: статистика Минэкономразвития России и Росстата.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Временные характеристики: год</w:t>
      </w:r>
    </w:p>
    <w:p w:rsidR="002661CC" w:rsidRPr="00337C3F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Оценка значения индикатора:</w:t>
      </w:r>
      <w:r w:rsidRPr="00C736A3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C736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</w:t>
      </w:r>
      <w:r w:rsidRPr="00F877F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0C3BAB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Pr="00E512C4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«Соответствие нормативу обеспеченности парками культурны и отдыха», %. </w:t>
      </w: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=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/ </w:t>
      </w: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100, где: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 – соответствие нормативу обеспеченности парками культуры и отдыха;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Нп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нормативная потребность;</w:t>
      </w:r>
    </w:p>
    <w:p w:rsidR="002661CC" w:rsidRPr="00E512C4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Фо</w:t>
      </w:r>
      <w:proofErr w:type="spellEnd"/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фактическая обеспеченность парками культуры и отдыха.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форма федерального статистического наблюдения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11-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НК «Сведения о работе парка культуры и отдыха (городского сада)», утвержденная приказом Росстата России от 30.12.2015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N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«Увеличение числа посетителей парков культуры и отдыха», %</w:t>
      </w:r>
    </w:p>
    <w:p w:rsidR="002661CC" w:rsidRPr="00E512C4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512C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Рассчитывается по формуле: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% = Ко / </w:t>
      </w:r>
      <w:proofErr w:type="spellStart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 w:rsidRPr="00337C3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* 100%, где: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по отношению к базовому году;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 – количество посетителей в отчетном голу, тыс. чел.</w:t>
      </w:r>
    </w:p>
    <w:p w:rsidR="002661CC" w:rsidRDefault="002661CC" w:rsidP="00F01389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Кп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количество посетителей в базовом году, тыс. чел.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B72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отчет по посещаемости МУ «Парк культуры и отдыха» городского округа Люберцы.</w:t>
      </w:r>
    </w:p>
    <w:p w:rsidR="002661CC" w:rsidRDefault="002661CC" w:rsidP="002661CC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661CC" w:rsidRDefault="002661CC" w:rsidP="002661C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</w:t>
      </w:r>
      <w:r w:rsidR="002D0FA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азований Московской области», ед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661CC" w:rsidRPr="00C11224" w:rsidRDefault="002D0FA4" w:rsidP="00F013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="002661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закупленного оборудования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контракту за отчетный год.</w:t>
      </w:r>
    </w:p>
    <w:p w:rsidR="002661CC" w:rsidRDefault="002661CC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723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 данных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реестр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собственности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20B8A" w:rsidRDefault="00B20B8A" w:rsidP="002661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61CC" w:rsidRDefault="00B20B8A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«Реализованы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поселениях», </w:t>
      </w:r>
      <w:r w:rsidR="00475F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ед. </w:t>
      </w:r>
      <w:r w:rsidRPr="00B20B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Количество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поселениях.</w:t>
      </w:r>
    </w:p>
    <w:p w:rsidR="002D0FA4" w:rsidRPr="00B20B8A" w:rsidRDefault="002D0FA4" w:rsidP="00B20B8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Источник данных: Минстрой России.</w:t>
      </w:r>
    </w:p>
    <w:p w:rsidR="00B20B8A" w:rsidRPr="002661CC" w:rsidRDefault="00B20B8A" w:rsidP="00B20B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Порядок взаимодействия ответственного за выполнение мероприятия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</w:t>
      </w:r>
      <w:r w:rsidR="00D93FD3" w:rsidRP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3F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заказчиком программы</w:t>
      </w: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реализацией программы осуществляет администрация городского округа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Реализация основных мероприятий осуществляется в соответствии с утвержденными дорожными картами. 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Порядком принятия решений о разработке муниципальных программ городского округа Люберцы, их 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формированию и реализации, утвержденным Постановлением администрации городского округа Люберцы Московской области</w:t>
      </w:r>
      <w:r w:rsidRPr="00C11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20.09.2018 № 3715-ПА</w:t>
      </w: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формирования отчётов и аналитических материалов о реализации Подпрограмм исполнители мероприятий и заказчик Подпрограммы руководствуются методикой расчета показателей эффективности реализации  подпрограмм, приведенной в Подпрограмме.</w:t>
      </w:r>
    </w:p>
    <w:p w:rsidR="00C11224" w:rsidRPr="00C11224" w:rsidRDefault="00C11224" w:rsidP="00D93FD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661CC" w:rsidRPr="002B1BBF" w:rsidRDefault="002661CC" w:rsidP="00C11224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661C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7. Состав, форма и сроки представления отчетности о ходе реализации мероприятий программы (подпрограммы)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Ежеквартально до 15 числа, следующего за отчетным кварталом, оперативный отчет о реализации мероприятий муниципальной программы, по форме согласно приложению № 6 к Порядку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 3715-ПА.</w:t>
      </w:r>
    </w:p>
    <w:p w:rsidR="00B842D9" w:rsidRDefault="00B842D9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Ежегодно в срок до 1 марта года, следующего за отчетным, годовой отчет о реализации муниципальной программы, по форме согласно приложению № 7 того же Порядка.</w:t>
      </w:r>
    </w:p>
    <w:p w:rsidR="002661CC" w:rsidRPr="002661CC" w:rsidRDefault="002D0FA4" w:rsidP="00B842D9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том числе посредством заполнения </w:t>
      </w:r>
      <w:r w:rsidR="002661CC" w:rsidRPr="002661C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отчетных формы в ГАСУ, по запросу Министерств.</w:t>
      </w:r>
    </w:p>
    <w:p w:rsidR="002661CC" w:rsidRPr="002661CC" w:rsidRDefault="002661CC" w:rsidP="00B842D9">
      <w:pPr>
        <w:spacing w:after="0" w:line="240" w:lineRule="auto"/>
        <w:ind w:firstLine="709"/>
        <w:outlineLvl w:val="0"/>
        <w:rPr>
          <w:rFonts w:ascii="Arial" w:hAnsi="Arial" w:cs="Arial"/>
          <w:color w:val="0E60B9"/>
          <w:sz w:val="26"/>
          <w:szCs w:val="26"/>
          <w:shd w:val="clear" w:color="auto" w:fill="FFFFFF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67D1" w:rsidRDefault="00DA67D1" w:rsidP="001770A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C11224" w:rsidRPr="00C11224" w:rsidRDefault="00C11224" w:rsidP="00C112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sectPr w:rsidR="00C11224" w:rsidRPr="00C11224" w:rsidSect="00150CA8">
          <w:headerReference w:type="default" r:id="rId14"/>
          <w:footerReference w:type="default" r:id="rId15"/>
          <w:pgSz w:w="11906" w:h="16838"/>
          <w:pgMar w:top="1134" w:right="850" w:bottom="1134" w:left="1701" w:header="567" w:footer="567" w:gutter="0"/>
          <w:cols w:space="720"/>
          <w:noEndnote/>
          <w:docGrid w:linePitch="326"/>
        </w:sectPr>
      </w:pPr>
      <w:r w:rsidRPr="00C11224">
        <w:rPr>
          <w:rFonts w:ascii="Times New Roman" w:eastAsia="Times New Roman" w:hAnsi="Times New Roman" w:cs="Times New Roman"/>
          <w:color w:val="FFFFFF" w:themeColor="background1"/>
          <w:sz w:val="24"/>
          <w:szCs w:val="24"/>
          <w:lang w:eastAsia="ru-RU"/>
        </w:rPr>
        <w:t>________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1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«Комфортная городская среда» муниципальной программы «Формирование современной комфортной городской среды городского округа Люберцы Московской области»</w:t>
      </w:r>
    </w:p>
    <w:tbl>
      <w:tblPr>
        <w:tblW w:w="1573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559"/>
        <w:gridCol w:w="4252"/>
        <w:gridCol w:w="1276"/>
        <w:gridCol w:w="1134"/>
        <w:gridCol w:w="1134"/>
        <w:gridCol w:w="992"/>
        <w:gridCol w:w="851"/>
        <w:gridCol w:w="992"/>
        <w:gridCol w:w="851"/>
      </w:tblGrid>
      <w:tr w:rsidR="00C11224" w:rsidRPr="00C11224" w:rsidTr="00150CA8">
        <w:trPr>
          <w:cantSplit/>
          <w:trHeight w:hRule="exact" w:val="197"/>
        </w:trPr>
        <w:tc>
          <w:tcPr>
            <w:tcW w:w="14884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18"/>
                <w:szCs w:val="24"/>
                <w:lang w:eastAsia="ru-RU"/>
              </w:rPr>
            </w:pPr>
          </w:p>
        </w:tc>
      </w:tr>
      <w:tr w:rsidR="00C11224" w:rsidRPr="00C11224" w:rsidTr="00150CA8">
        <w:trPr>
          <w:cantSplit/>
          <w:trHeight w:val="43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 заказчик подпрограммы</w:t>
            </w:r>
          </w:p>
        </w:tc>
        <w:tc>
          <w:tcPr>
            <w:tcW w:w="130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514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230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459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3926E3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3926E3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926E3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3563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984 </w:t>
            </w:r>
            <w:r w:rsidR="00F16CE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336</w:t>
            </w:r>
            <w:r w:rsidRPr="00D3563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="00F16CE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52</w:t>
            </w:r>
            <w:r w:rsidRPr="00D3563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926E3" w:rsidRDefault="00B3335A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482</w:t>
            </w:r>
            <w:r w:rsidR="0033772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83</w:t>
            </w:r>
            <w:r w:rsidR="00F16CE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="00D3563D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="00F16CE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231 502,15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382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  <w:bookmarkStart w:id="33" w:name="_Hlk535938110"/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C2FA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C11224" w:rsidRPr="00C11224" w:rsidTr="00150CA8">
        <w:trPr>
          <w:cantSplit/>
          <w:trHeight w:hRule="exact" w:val="414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192</w:t>
            </w:r>
            <w:r w:rsid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958</w:t>
            </w:r>
            <w:r w:rsid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</w:t>
            </w:r>
            <w:r w:rsid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958</w:t>
            </w:r>
            <w:r w:rsid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,75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bookmarkEnd w:id="33"/>
      <w:tr w:rsidR="00C11224" w:rsidRPr="00C11224" w:rsidTr="00150CA8">
        <w:trPr>
          <w:cantSplit/>
          <w:trHeight w:hRule="exact" w:val="563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right"/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16"/>
                <w:u w:val="single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37729" w:rsidRDefault="00B3335A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</w:t>
            </w:r>
            <w:r w:rsidR="00D3563D" w:rsidRPr="00D3563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736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  <w:r w:rsidR="00F16CE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="00D3563D" w:rsidRPr="00D3563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F16CE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  <w:r w:rsidR="00D3563D" w:rsidRPr="00D3563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337729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</w:t>
            </w:r>
            <w:r w:rsidR="00474B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="00B3335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</w:t>
            </w:r>
            <w:r w:rsidR="00F16CE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 w:rsidR="00474B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F16CE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56A26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tabs>
                <w:tab w:val="left" w:pos="885"/>
              </w:tabs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Мероприятия Подпрограммы направлены на выполнение работ по благоустройству общественных территорий городского округа Люберцы, в том числе территорий соответствующего функционального назначения (площадей, набережных, улиц, пешеходных зон, скверов, парков, иных территорий)                   и дворовых территорий, на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 w:firstLine="681"/>
        <w:jc w:val="both"/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color w:val="000000"/>
          <w:sz w:val="20"/>
          <w:szCs w:val="16"/>
          <w:lang w:eastAsia="ru-RU"/>
        </w:rPr>
        <w:tab/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>
          <w:pgSz w:w="16838" w:h="11906" w:orient="landscape"/>
          <w:pgMar w:top="283" w:right="283" w:bottom="283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мероприятий подпрограммы «Комфортная городская среда».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2"/>
        <w:gridCol w:w="2108"/>
        <w:gridCol w:w="1689"/>
        <w:gridCol w:w="6"/>
        <w:gridCol w:w="714"/>
        <w:gridCol w:w="1003"/>
        <w:gridCol w:w="998"/>
        <w:gridCol w:w="997"/>
        <w:gridCol w:w="995"/>
        <w:gridCol w:w="993"/>
        <w:gridCol w:w="852"/>
        <w:gridCol w:w="993"/>
        <w:gridCol w:w="711"/>
        <w:gridCol w:w="1560"/>
        <w:gridCol w:w="1560"/>
      </w:tblGrid>
      <w:tr w:rsidR="00C11224" w:rsidRPr="00C11224" w:rsidTr="00984E27">
        <w:trPr>
          <w:trHeight w:val="375"/>
        </w:trPr>
        <w:tc>
          <w:tcPr>
            <w:tcW w:w="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4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984E27">
        <w:trPr>
          <w:trHeight w:val="795"/>
        </w:trPr>
        <w:tc>
          <w:tcPr>
            <w:tcW w:w="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74"/>
        </w:trPr>
        <w:tc>
          <w:tcPr>
            <w:tcW w:w="2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84E27">
        <w:trPr>
          <w:trHeight w:val="56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 Благоустройство общественных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1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1114AE" w:rsidP="000D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</w:t>
            </w:r>
            <w:r w:rsidR="00D3563D"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</w:t>
            </w:r>
            <w:r w:rsidR="00D3563D"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  <w:r w:rsidR="00D3563D"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A39DD" w:rsidP="000D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  <w:r w:rsidR="003377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718</w:t>
            </w:r>
            <w:r w:rsid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*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2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A39DD" w:rsidP="000D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508</w:t>
            </w:r>
            <w:r w:rsidR="00D3563D"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165</w:t>
            </w:r>
            <w:r w:rsidR="00D3563D"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  <w:r w:rsidR="00D3563D"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A39DD" w:rsidP="000D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148</w:t>
            </w:r>
            <w:r w:rsidR="00D3563D"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615</w:t>
            </w:r>
            <w:r w:rsidR="00D3563D"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общественных территорий городского округа Люберцы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45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80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0D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D3563D" w:rsidP="000D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0D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337 92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D3563D" w:rsidP="000D1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Pr="00D356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</w:t>
            </w:r>
            <w:r w:rsidR="000D1DC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2B6CEC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  <w:r w:rsidR="00C11224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Ликвидация несанкционированных свалок и навалов мусора на территории городского округа Люберцы</w:t>
            </w:r>
          </w:p>
          <w:p w:rsidR="00EB0C1D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EB0C1D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EB0C1D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EB0C1D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EB0C1D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EB0C1D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EB0C1D" w:rsidRPr="006B7567" w:rsidRDefault="00EB0C1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B756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6B7567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B75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92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6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35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84E2C" w:rsidRPr="00984E2C" w:rsidTr="00984E27">
        <w:trPr>
          <w:trHeight w:val="51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1.3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984E2C" w:rsidRPr="00984E2C" w:rsidTr="00984E27">
        <w:trPr>
          <w:trHeight w:val="527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84E2C" w:rsidRPr="00984E2C" w:rsidTr="00984E27">
        <w:trPr>
          <w:trHeight w:val="476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0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672D9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4672D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84E2C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84E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984E2C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84E2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3B045F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Люберцы.</w:t>
            </w:r>
          </w:p>
        </w:tc>
      </w:tr>
      <w:tr w:rsidR="00C11224" w:rsidRPr="00C11224" w:rsidTr="00984E27">
        <w:trPr>
          <w:trHeight w:val="498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2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04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C11224" w:rsidTr="002B6CEC">
        <w:trPr>
          <w:trHeight w:val="204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2B6CEC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 территории</w:t>
            </w:r>
            <w:r w:rsidRPr="002B6CE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г. о. Люберцы по адресам: ул. 3-е Почтовое отделение (территория у «Дома офицеров») и</w:t>
            </w:r>
            <w:r w:rsidRPr="002B6CEC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р.п</w:t>
            </w:r>
            <w:proofErr w:type="spellEnd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Томилино</w:t>
            </w:r>
            <w:proofErr w:type="spellEnd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территория парка </w:t>
            </w:r>
            <w:proofErr w:type="spellStart"/>
            <w:r w:rsidRPr="002B6CE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Лапса</w:t>
            </w:r>
            <w:proofErr w:type="spellEnd"/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CEC" w:rsidRPr="00C11224" w:rsidRDefault="008C4AAB" w:rsidP="008C4A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="002B6CEC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2B6CEC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2B6CEC" w:rsidRPr="00C11224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Default="002B6CEC" w:rsidP="002B6CEC">
            <w:pPr>
              <w:jc w:val="center"/>
            </w:pPr>
            <w:r w:rsidRPr="00BB32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C11224" w:rsidTr="002B6CEC">
        <w:trPr>
          <w:trHeight w:val="20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75A0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50 00</w:t>
            </w:r>
            <w:r w:rsidR="002B6CEC"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CB2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CB2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CB236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Default="002B6CEC" w:rsidP="002B6CEC">
            <w:pPr>
              <w:jc w:val="center"/>
            </w:pPr>
            <w:r w:rsidRPr="00BB32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B6CEC" w:rsidRPr="00C11224" w:rsidTr="003C2853">
        <w:trPr>
          <w:trHeight w:val="524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3C3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Pr="00C11224" w:rsidRDefault="002B6CE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096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096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CEC" w:rsidRDefault="002B6CEC" w:rsidP="002B6CEC">
            <w:pPr>
              <w:jc w:val="center"/>
            </w:pPr>
            <w:r w:rsidRPr="000965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CEC" w:rsidRDefault="002B6CEC" w:rsidP="002B6CEC">
            <w:pPr>
              <w:jc w:val="center"/>
            </w:pPr>
            <w:r w:rsidRPr="00BB32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6CEC" w:rsidRPr="00C11224" w:rsidRDefault="002B6CE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809DC" w:rsidRPr="00C11224" w:rsidTr="004809DC">
        <w:trPr>
          <w:trHeight w:val="524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C11224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809D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  <w:p w:rsidR="004809DC" w:rsidRPr="00C11224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F70FE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</w:t>
            </w:r>
            <w:r w:rsidR="00F70FE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453C3D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4809DC" w:rsidRPr="00C11224" w:rsidTr="004809DC">
        <w:trPr>
          <w:trHeight w:val="52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C11224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C11224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Pr="00453C3D" w:rsidRDefault="004809DC" w:rsidP="004809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553,24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809DC" w:rsidRPr="00C11224" w:rsidTr="004809DC">
        <w:trPr>
          <w:trHeight w:val="524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C11224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9DC" w:rsidRPr="00C11224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7C780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7C780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238,24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809DC" w:rsidRPr="00C11224" w:rsidTr="003C2853">
        <w:trPr>
          <w:trHeight w:val="524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C11224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DC" w:rsidRPr="00C11224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809DC" w:rsidRDefault="004809DC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791,480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4809DC">
            <w:pPr>
              <w:jc w:val="center"/>
            </w:pPr>
            <w:r w:rsidRPr="00B0318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59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 Благоустройство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3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1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D7139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132 901,9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9D7139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13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9D7139" w:rsidRDefault="009D713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7875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Капитальный ремонт асфальтового покрытия придомовых территорий. Устройство нового асфальтового покрытия</w:t>
            </w:r>
          </w:p>
        </w:tc>
      </w:tr>
      <w:tr w:rsidR="00C11224" w:rsidRPr="00C11224" w:rsidTr="00984E27">
        <w:trPr>
          <w:trHeight w:val="499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18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F6083E" w:rsidRDefault="00206E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474B1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 w:rsidR="00474B1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901</w:t>
            </w:r>
            <w:r w:rsidR="00474B1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F6083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9</w:t>
            </w:r>
            <w:r w:rsidR="00F6083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F6083E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42 901,9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214"/>
        </w:trPr>
        <w:tc>
          <w:tcPr>
            <w:tcW w:w="27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132 901,97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F6083E" w:rsidRDefault="00F608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42 901,9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30"/>
        </w:trPr>
        <w:tc>
          <w:tcPr>
            <w:tcW w:w="27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 «Формирование комфортной городской среды" национального проекта «Жилье и городская среда»</w:t>
            </w:r>
          </w:p>
        </w:tc>
        <w:tc>
          <w:tcPr>
            <w:tcW w:w="16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984E27">
        <w:trPr>
          <w:trHeight w:val="396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0C3BAB" w:rsidRDefault="00A600B2" w:rsidP="00A60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  <w:r w:rsidR="00CC2FA6"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405</w:t>
            </w:r>
            <w:r w:rsidR="00CC2FA6"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51</w:t>
            </w:r>
            <w:r w:rsidR="00CC2FA6"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600B2" w:rsidRDefault="00A600B2" w:rsidP="00A60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156</w:t>
            </w:r>
            <w:r w:rsid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405</w:t>
            </w:r>
            <w:r w:rsid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475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A600B2" w:rsidP="00CA39D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="00CA39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95</w:t>
            </w:r>
            <w:r w:rsidR="00CC2FA6"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CA39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878</w:t>
            </w:r>
            <w:r w:rsidR="00CC2FA6"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CA39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64</w:t>
            </w:r>
            <w:r w:rsidR="00CC2FA6" w:rsidRPr="00CC2FA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600B2" w:rsidRDefault="00CC2FA6" w:rsidP="00A60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80 </w:t>
            </w:r>
            <w:r w:rsidR="00A600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376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A600B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49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31300" w:rsidRDefault="00C31300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15 502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192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D75EC9" w:rsidRDefault="00A600B2" w:rsidP="00CA39D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 xml:space="preserve"> </w:t>
            </w:r>
            <w:r w:rsidR="00CA39D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342</w:t>
            </w:r>
            <w:r w:rsidR="00CC2FA6" w:rsidRPr="00CC2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r w:rsidR="00CA39D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715</w:t>
            </w:r>
            <w:r w:rsidR="00CC2FA6" w:rsidRPr="00CC2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 w:rsidR="00CA39DD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97</w:t>
            </w:r>
            <w:r w:rsidR="00CC2FA6" w:rsidRPr="00CC2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A600B2" w:rsidRDefault="00A600B2" w:rsidP="00A600B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1</w:t>
            </w:r>
            <w:r w:rsidR="00CC2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213</w:t>
            </w:r>
            <w:r w:rsidR="00CC2FA6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3E473E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A4047A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0 ,00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8759A" w:rsidRPr="0078759A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667C8C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78759A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78759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78759A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54 431,82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54 431,82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комфортных зон отдыха</w:t>
            </w: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143,95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143,95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43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252,23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252,23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EB0C1D">
        <w:trPr>
          <w:trHeight w:val="416"/>
        </w:trPr>
        <w:tc>
          <w:tcPr>
            <w:tcW w:w="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C2FA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C2FA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103 828,00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580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Реализация программы формирования современной городской среды в части ремонта дворовых территорий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</w:t>
            </w:r>
            <w:r w:rsidR="001D7D0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приятных условий для проживания</w:t>
            </w:r>
            <w:r w:rsidR="002E1AA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C11224" w:rsidRPr="00C11224" w:rsidTr="00984E27">
        <w:trPr>
          <w:trHeight w:val="611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84E27">
        <w:trPr>
          <w:trHeight w:val="360"/>
        </w:trPr>
        <w:tc>
          <w:tcPr>
            <w:tcW w:w="27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457860">
        <w:trPr>
          <w:trHeight w:val="300"/>
        </w:trPr>
        <w:tc>
          <w:tcPr>
            <w:tcW w:w="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093DB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370E57">
        <w:trPr>
          <w:trHeight w:val="476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3.</w:t>
            </w:r>
          </w:p>
          <w:p w:rsidR="00E644F6" w:rsidRPr="00E644F6" w:rsidRDefault="00E644F6" w:rsidP="00E644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E644F6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Обустройство и установка детских игровых площадок на территории городского округа Люберцы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E644F6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949B9" w:rsidRPr="005949B9" w:rsidRDefault="005949B9" w:rsidP="005949B9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5949B9">
              <w:rPr>
                <w:rFonts w:ascii="Arial" w:hAnsi="Arial" w:cs="Arial"/>
                <w:color w:val="000000"/>
                <w:sz w:val="16"/>
                <w:szCs w:val="16"/>
              </w:rPr>
              <w:t xml:space="preserve">Обустройство и установка детских игровых площадок на территории городского округа Люберцы – 8 штук.  </w:t>
            </w:r>
            <w:r w:rsidRPr="005949B9">
              <w:rPr>
                <w:rFonts w:ascii="Arial" w:hAnsi="Arial" w:cs="Arial"/>
                <w:sz w:val="16"/>
                <w:szCs w:val="16"/>
              </w:rPr>
              <w:t xml:space="preserve">г. Люберцы, ул. 3-е Почтовое отделение,           д. № 42; пос. Октябрьский, ул. Текстильщиков, д. 7Б; пос. Октябрьский, ул. 60 лет Победы, д. 3,4,5;              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Быковское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 шоссе, д. 2,24,25,26; пос. Красково, ул.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Лорха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>, 7Б;, пос. Красково, д. Марусино, ЖК-1;</w:t>
            </w:r>
            <w:proofErr w:type="gramEnd"/>
            <w:r w:rsidRPr="005949B9">
              <w:rPr>
                <w:rFonts w:ascii="Arial" w:hAnsi="Arial" w:cs="Arial"/>
                <w:sz w:val="16"/>
                <w:szCs w:val="16"/>
              </w:rPr>
              <w:t xml:space="preserve"> пос.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Малаховка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 xml:space="preserve">, частный сектор «Березовая роща» на пересечении улиц Серафимовича и Лихачева; пос. Октябрьский, </w:t>
            </w:r>
            <w:proofErr w:type="spellStart"/>
            <w:r w:rsidRPr="005949B9">
              <w:rPr>
                <w:rFonts w:ascii="Arial" w:hAnsi="Arial" w:cs="Arial"/>
                <w:sz w:val="16"/>
                <w:szCs w:val="16"/>
              </w:rPr>
              <w:t>мкр</w:t>
            </w:r>
            <w:proofErr w:type="spellEnd"/>
            <w:r w:rsidRPr="005949B9">
              <w:rPr>
                <w:rFonts w:ascii="Arial" w:hAnsi="Arial" w:cs="Arial"/>
                <w:sz w:val="16"/>
                <w:szCs w:val="16"/>
              </w:rPr>
              <w:t>. Западный, д. 1,2</w:t>
            </w:r>
          </w:p>
          <w:p w:rsidR="00E644F6" w:rsidRPr="00C11224" w:rsidRDefault="00E644F6" w:rsidP="001D7D0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71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70E57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0E5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51 223,00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E644F6" w:rsidRDefault="00C879BC" w:rsidP="00370E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C879B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51 </w:t>
            </w:r>
            <w:r w:rsidR="00370E5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46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254E64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C879BC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9BC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517,41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E644F6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254E64" w:rsidP="00370E5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51 </w:t>
            </w:r>
            <w:r w:rsidR="00370E5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740,41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Default="00370E57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70E5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51 740,41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4F6" w:rsidRPr="00C11224" w:rsidRDefault="00E644F6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644F6" w:rsidRPr="00C11224" w:rsidRDefault="00E644F6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Ремонт дворовых территорий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2A1D79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76 477,56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2A1D79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32 932,40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2A1D79" w:rsidRPr="00C11224" w:rsidTr="00984E27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Pr="00C11224" w:rsidRDefault="002A1D79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109 409,96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C112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D79" w:rsidRDefault="002A1D79" w:rsidP="00E644F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79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A1D79" w:rsidRPr="00C11224" w:rsidRDefault="002A1D79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809DC" w:rsidRPr="00C11224" w:rsidTr="00756910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09DC" w:rsidRPr="00B319F2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lastRenderedPageBreak/>
              <w:t>3.6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09DC" w:rsidRPr="00B319F2" w:rsidRDefault="004809DC" w:rsidP="00B31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Комплексное благоустройство территории муниципальных образований Московской области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B319F2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809DC" w:rsidRPr="00C11224" w:rsidRDefault="004809DC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5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09DC" w:rsidRPr="00C11224" w:rsidRDefault="004809DC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4809DC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B319F2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809DC" w:rsidRPr="00C11224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09DC" w:rsidRPr="00C11224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809DC" w:rsidRPr="00C11224" w:rsidTr="00756910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9DC" w:rsidRPr="00C11224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B319F2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4809DC" w:rsidRPr="00C11224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09DC" w:rsidRPr="00C11224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4809DC" w:rsidRPr="00C11224" w:rsidTr="00D24CF8">
        <w:trPr>
          <w:trHeight w:val="486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C11224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C11224" w:rsidRDefault="004809D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Pr="00B319F2" w:rsidRDefault="004809D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DC" w:rsidRDefault="004809DC" w:rsidP="004809DC">
            <w:pPr>
              <w:jc w:val="center"/>
            </w:pPr>
            <w:r w:rsidRPr="00D37C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809DC" w:rsidRPr="00C11224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809DC" w:rsidRPr="00C11224" w:rsidRDefault="004809D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879BC" w:rsidRPr="00C11224" w:rsidTr="00D24CF8">
        <w:trPr>
          <w:trHeight w:val="335"/>
        </w:trPr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3.7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F576F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Благоустройство зоны отдыха около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Малаховского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озера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F57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D24CF8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рации городского округа Люберцы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B20B8A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2A1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населения</w:t>
            </w:r>
          </w:p>
        </w:tc>
      </w:tr>
      <w:tr w:rsidR="00C879BC" w:rsidRPr="00C11224" w:rsidTr="00D24CF8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F57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879BC" w:rsidRPr="00C11224" w:rsidTr="00D24CF8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F57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879BC" w:rsidRPr="00C11224" w:rsidTr="00D24CF8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C11224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F576F0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879BC">
            <w:pPr>
              <w:jc w:val="center"/>
            </w:pPr>
            <w:r w:rsidRPr="00DF628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879BC" w:rsidRPr="00C11224" w:rsidTr="001114AE">
        <w:trPr>
          <w:trHeight w:val="335"/>
        </w:trPr>
        <w:tc>
          <w:tcPr>
            <w:tcW w:w="27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79BC" w:rsidRPr="008E43CA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3.8</w:t>
            </w:r>
          </w:p>
        </w:tc>
        <w:tc>
          <w:tcPr>
            <w:tcW w:w="21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8E43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8E43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7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8C4AAB" w:rsidP="008C4A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="00C879BC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C879BC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1.2019 - 31.12.2024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C879BC" w:rsidRDefault="00C879BC" w:rsidP="00C879BC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рации городского округа Люберцы</w:t>
            </w:r>
          </w:p>
          <w:p w:rsidR="00C879BC" w:rsidRPr="00C11224" w:rsidRDefault="00C879BC" w:rsidP="00C879BC">
            <w:pPr>
              <w:tabs>
                <w:tab w:val="left" w:pos="885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879BC" w:rsidRPr="00C11224" w:rsidRDefault="006C5EC4" w:rsidP="006C5EC4">
            <w:pPr>
              <w:tabs>
                <w:tab w:val="left" w:pos="885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</w:t>
            </w:r>
            <w:r w:rsidRPr="006C5EC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лагоустройство территории с созданием комфортных зон отдыха с учетом сложившейся инфраструктуры парка (входные группы, зоны отдыха, игровые зоны и т.д.).</w:t>
            </w:r>
          </w:p>
        </w:tc>
      </w:tr>
      <w:tr w:rsidR="00C879BC" w:rsidRPr="00C11224" w:rsidTr="001114AE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9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46 561,00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10 561,00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9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879BC" w:rsidRPr="00C11224" w:rsidTr="001114AE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79BC" w:rsidRPr="00C11224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9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31 176, 60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15 674,45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9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879BC" w:rsidRPr="00C11224" w:rsidTr="001114AE">
        <w:trPr>
          <w:trHeight w:val="335"/>
        </w:trPr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C11224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8E43CA" w:rsidRDefault="00C879BC" w:rsidP="00E644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Pr="00C11224" w:rsidRDefault="00C879BC" w:rsidP="00093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9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77 737,60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26 235,45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Pr="00D24CF8" w:rsidRDefault="00C879BC" w:rsidP="00282AF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879B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9BC" w:rsidRDefault="00C879BC" w:rsidP="00C879BC">
            <w:pPr>
              <w:jc w:val="center"/>
            </w:pPr>
            <w:r w:rsidRPr="00F13CC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879BC" w:rsidRPr="00C11224" w:rsidRDefault="00C879BC" w:rsidP="00C11224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984 </w:t>
            </w:r>
            <w:r w:rsidR="003C63E4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33</w:t>
            </w:r>
            <w:r w:rsidR="00F16CE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="003C63E4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="00F16CE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52</w:t>
            </w:r>
            <w:r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614D25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482</w:t>
            </w:r>
            <w:r w:rsidR="00337729"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83</w:t>
            </w:r>
            <w:r w:rsidR="00F16CE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4</w:t>
            </w:r>
            <w:r w:rsidR="008E1527" w:rsidRPr="00282AF6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="00F16CE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231 502,15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54 431,82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CC2FA6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54 431,82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3C63E4" w:rsidP="003C63E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192</w:t>
            </w:r>
            <w:r w:rsidR="00CC2FA6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958</w:t>
            </w:r>
            <w:r w:rsidR="00CC2FA6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,75</w:t>
            </w:r>
            <w:r w:rsidR="00CC2FA6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614D25" w:rsidP="00614D25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156</w:t>
            </w:r>
            <w:r w:rsidR="00CC2FA6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958</w:t>
            </w:r>
            <w:r w:rsidR="00CC2FA6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,75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36 000,00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282AF6" w:rsidTr="003926E3">
        <w:trPr>
          <w:trHeight w:val="204"/>
        </w:trPr>
        <w:tc>
          <w:tcPr>
            <w:tcW w:w="5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736 </w:t>
            </w:r>
            <w:r w:rsidR="003C63E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94</w:t>
            </w:r>
            <w:r w:rsidR="00F16CE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="003C63E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F16CE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95</w:t>
            </w: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6E3" w:rsidRPr="00282AF6" w:rsidRDefault="00D3563D" w:rsidP="00F16CE9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271</w:t>
            </w:r>
            <w:r w:rsidR="00474B17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="00F16CE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443</w:t>
            </w:r>
            <w:r w:rsidR="00474B17"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F16CE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195 502,15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6E3" w:rsidRPr="00282AF6" w:rsidRDefault="003926E3" w:rsidP="003926E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82AF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82AF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282AF6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282AF6" w:rsidRDefault="00C11224" w:rsidP="001C6A3E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5949B9" w:rsidRDefault="005949B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B333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3335A" w:rsidRDefault="00B3335A" w:rsidP="00B3335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86C54" w:rsidRDefault="00886C54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A1D79" w:rsidRPr="00C11224" w:rsidRDefault="002A1D79" w:rsidP="001C6A3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2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2A1D79" w:rsidRPr="00C11224" w:rsidRDefault="002A1D79" w:rsidP="002A1D79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2A1D79" w:rsidRPr="00C11224" w:rsidRDefault="002A1D79" w:rsidP="002A1D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«Благоустройство территорий городского округа Люберцы Московской области»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tbl>
      <w:tblPr>
        <w:tblpPr w:leftFromText="180" w:rightFromText="180" w:vertAnchor="page" w:horzAnchor="margin" w:tblpY="2646"/>
        <w:tblW w:w="157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4"/>
        <w:gridCol w:w="1562"/>
        <w:gridCol w:w="3692"/>
        <w:gridCol w:w="1419"/>
        <w:gridCol w:w="994"/>
        <w:gridCol w:w="995"/>
        <w:gridCol w:w="1136"/>
        <w:gridCol w:w="994"/>
        <w:gridCol w:w="994"/>
        <w:gridCol w:w="852"/>
      </w:tblGrid>
      <w:tr w:rsidR="002A1D79" w:rsidRPr="00C11224" w:rsidTr="00B82E0D">
        <w:trPr>
          <w:cantSplit/>
          <w:trHeight w:hRule="exact" w:val="149"/>
        </w:trPr>
        <w:tc>
          <w:tcPr>
            <w:tcW w:w="14910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области»</w:t>
            </w: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2A1D79" w:rsidRPr="00C11224" w:rsidRDefault="002A1D79" w:rsidP="006F3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A1D79" w:rsidRPr="00C11224" w:rsidTr="008A6E6C">
        <w:trPr>
          <w:cantSplit/>
          <w:trHeight w:hRule="exact" w:val="591"/>
        </w:trPr>
        <w:tc>
          <w:tcPr>
            <w:tcW w:w="312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638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2A1D79" w:rsidRPr="00C11224" w:rsidTr="008A6E6C">
        <w:trPr>
          <w:cantSplit/>
          <w:trHeight w:val="500"/>
        </w:trPr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годам реализации и главным распорядителям</w:t>
            </w:r>
          </w:p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бюджетных средств, в том числе по годам: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3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2A1D79" w:rsidRPr="00C11224" w:rsidTr="008A6E6C">
        <w:trPr>
          <w:cantSplit/>
          <w:trHeight w:hRule="exact" w:val="51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1D79" w:rsidRPr="00C11224" w:rsidRDefault="002A1D79" w:rsidP="006F3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8A6E6C" w:rsidRPr="00C11224" w:rsidTr="008A6E6C">
        <w:trPr>
          <w:cantSplit/>
          <w:trHeight w:hRule="exact" w:val="283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AF09B9" w:rsidRDefault="003C3F36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1 860</w:t>
            </w:r>
            <w:r w:rsidR="00F56B49"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304</w:t>
            </w:r>
            <w:r w:rsidR="00F56B49"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78</w:t>
            </w:r>
            <w:r w:rsidR="00F56B49"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F56B49" w:rsidRDefault="003C3F36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358</w:t>
            </w:r>
            <w:r w:rsidR="00AF09B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809</w:t>
            </w:r>
            <w:r w:rsidR="00AF09B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413 630,94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362 621,40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C11224" w:rsidTr="008A6E6C">
        <w:trPr>
          <w:cantSplit/>
          <w:trHeight w:hRule="exact" w:val="361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C11224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3926E3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8A6E6C" w:rsidRPr="00C11224" w:rsidTr="00B82E0D">
        <w:trPr>
          <w:cantSplit/>
          <w:trHeight w:hRule="exact" w:val="620"/>
        </w:trPr>
        <w:tc>
          <w:tcPr>
            <w:tcW w:w="3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A6E6C" w:rsidRPr="00C11224" w:rsidRDefault="00F56B49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3C3F3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840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3C3F3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921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="003C3F3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F56B49" w:rsidRDefault="003C3F36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353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226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410 180,94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359 171,40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984E27">
      <w:pPr>
        <w:autoSpaceDE w:val="0"/>
        <w:autoSpaceDN w:val="0"/>
        <w:adjustRightInd w:val="0"/>
        <w:spacing w:after="0" w:line="240" w:lineRule="auto"/>
        <w:ind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Arial" w:eastAsia="Times New Roman" w:hAnsi="Arial" w:cs="Arial"/>
          <w:color w:val="000000"/>
          <w:sz w:val="12"/>
          <w:szCs w:val="12"/>
          <w:lang w:eastAsia="ru-RU"/>
        </w:rPr>
      </w:pP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984E27" w:rsidRPr="00C11224" w:rsidRDefault="00984E27" w:rsidP="00984E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Мероприятия Подпрограммы направлены на выполнение работ по содержанию территорий  городского округа Люберцы в зимний и летний период, приведение в порядок городских территорий, улучшению внешнего облика городского округа Люберцы, повышение эстетической привлекательности территорий городского округа Люберцы, создание благоприятных условий для проживания населения.        </w:t>
      </w:r>
      <w:proofErr w:type="gramEnd"/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указанной Подпрограммы планируется увеличение доли благоустроенных общественных и дворовых территорий от общего количества общественных и дворовых территорий, а так же обеспечение безопасных и комфортных условий проживания граждан в части защиты территорий от неблагоприятного воздействия безнадзорных животных.</w:t>
      </w:r>
    </w:p>
    <w:p w:rsidR="00984E27" w:rsidRPr="00C11224" w:rsidRDefault="00984E27" w:rsidP="00984E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Адресный перечень дворовых территорий для выполнения работ по комплексному благоустройству дворовых территорий на 2019 год, сформирован путем голосования на интернет-портале "Добродел" и на основании обращений граждан к Президенту Российской Федерации, Губернатору Московской области, министру жилищно-коммунального хозяйства Московской области, в Главное управление государственного административно-технического надзора Московской области, в администрацию городского округа Люберцы, а также полученных иными способами.</w:t>
      </w:r>
    </w:p>
    <w:p w:rsidR="00984E27" w:rsidRDefault="00984E27" w:rsidP="00B038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работ, связанных с демонтажем незаконно установленных нестационарных объектов или возведенных на территории </w:t>
      </w:r>
      <w:hyperlink r:id="rId16" w:anchor="YANDEX_35" w:history="1"/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Люберцы</w:t>
      </w:r>
      <w:r w:rsidRPr="00C1122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hyperlink r:id="rId17" w:anchor="YANDEX_38" w:history="1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нестационарных объектов, предназначенных для осуществления торговли, общественного питания, оказания услуг (павильоны, киоски, лотки, летние кафе и т.п.), хранения (укрытия, стоянки) транспортных средств (металлические тенты, гаражи типа «ракушка» и «пенал», цепи, иные конструкции), а также хозяйственных и вспомогательных построек (сараи, будки, голубятни, теплицы и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т.п.), ограждений, заборов, рекламных и информационных стендов, щитов (</w:t>
      </w:r>
      <w:r w:rsidR="00B0384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нестационарные объекты).</w:t>
      </w:r>
      <w:proofErr w:type="gramEnd"/>
    </w:p>
    <w:p w:rsidR="00984E27" w:rsidRDefault="00984E2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"/>
        <w:gridCol w:w="2857"/>
        <w:gridCol w:w="1607"/>
        <w:gridCol w:w="5599"/>
        <w:gridCol w:w="816"/>
        <w:gridCol w:w="816"/>
        <w:gridCol w:w="816"/>
        <w:gridCol w:w="816"/>
        <w:gridCol w:w="816"/>
        <w:gridCol w:w="816"/>
      </w:tblGrid>
      <w:tr w:rsidR="00C11224" w:rsidRPr="00C11224" w:rsidTr="00150CA8">
        <w:trPr>
          <w:cantSplit/>
          <w:trHeight w:hRule="exact" w:val="8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eastAsia="Times New Roman" w:hAnsi="Arial" w:cs="Arial"/>
                <w:color w:val="000000"/>
                <w:sz w:val="11"/>
                <w:szCs w:val="11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right="2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мероприятий подпрограммы «Благоустройство территорий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600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4"/>
        <w:gridCol w:w="1840"/>
        <w:gridCol w:w="1843"/>
        <w:gridCol w:w="858"/>
        <w:gridCol w:w="992"/>
        <w:gridCol w:w="1389"/>
        <w:gridCol w:w="986"/>
        <w:gridCol w:w="992"/>
        <w:gridCol w:w="993"/>
        <w:gridCol w:w="885"/>
        <w:gridCol w:w="22"/>
        <w:gridCol w:w="936"/>
        <w:gridCol w:w="711"/>
        <w:gridCol w:w="1561"/>
        <w:gridCol w:w="1702"/>
      </w:tblGrid>
      <w:tr w:rsidR="00C11224" w:rsidRPr="00C11224" w:rsidTr="00B51BBA">
        <w:trPr>
          <w:trHeight w:val="375"/>
        </w:trPr>
        <w:tc>
          <w:tcPr>
            <w:tcW w:w="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4" w:name="OLE_LINK4"/>
            <w:bookmarkStart w:id="35" w:name="OLE_LINK5"/>
            <w:bookmarkStart w:id="36" w:name="OLE_LINK6"/>
            <w:bookmarkStart w:id="37" w:name="OLE_LINK7"/>
            <w:bookmarkStart w:id="38" w:name="OLE_LINK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52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B51BBA">
        <w:trPr>
          <w:trHeight w:val="795"/>
        </w:trPr>
        <w:tc>
          <w:tcPr>
            <w:tcW w:w="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507F67">
        <w:trPr>
          <w:trHeight w:val="369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Создание условий для благоустройства территории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C11224" w:rsidTr="00B51BBA">
        <w:trPr>
          <w:trHeight w:val="569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09B9" w:rsidRDefault="00AF09B9" w:rsidP="00BE18B1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AF09B9" w:rsidRDefault="009E7572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18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282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,6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2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F09B9" w:rsidP="00B51BB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AF09B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1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Комплексное благоустройство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 и безопасных условий проживания в многоквартирных домах городского округа Люберцы</w:t>
            </w:r>
          </w:p>
        </w:tc>
      </w:tr>
      <w:tr w:rsidR="00C11224" w:rsidRPr="00C11224" w:rsidTr="00B51BBA">
        <w:trPr>
          <w:trHeight w:val="54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E7572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9E7572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0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735A65" w:rsidRDefault="00735A65" w:rsidP="00D33A3F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  </w:t>
            </w:r>
            <w:r w:rsidR="00AF09B9"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1 210 685,83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9E7572" w:rsidRDefault="00AF09B9" w:rsidP="009E7572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218 282,69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267 967,94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241 478,40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47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Формирование комфортной городской световой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C11224" w:rsidTr="00B51BBA">
        <w:trPr>
          <w:trHeight w:val="50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2C0391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27 200,00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2C0391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FA4EB7">
        <w:trPr>
          <w:trHeight w:val="2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27 200,00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8 200,00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FA4EB7">
        <w:trPr>
          <w:trHeight w:val="476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2.1 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«Светлый город»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</w:t>
            </w:r>
            <w:proofErr w:type="gram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-п</w:t>
            </w:r>
            <w:proofErr w:type="gram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роездов,                набережных, площадей к концу 2023 года - до 100 %</w:t>
            </w:r>
          </w:p>
        </w:tc>
      </w:tr>
      <w:tr w:rsidR="00C11224" w:rsidRPr="00C11224" w:rsidTr="00FA4EB7">
        <w:trPr>
          <w:trHeight w:val="994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335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20 200,00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FA4EB7">
        <w:trPr>
          <w:trHeight w:val="839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</w:t>
            </w:r>
            <w:r w:rsidR="002C0391" w:rsidRPr="002C039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B3335A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FA4EB7">
        <w:trPr>
          <w:trHeight w:val="33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Ремонт сетей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доли  освещенных улиц, проездов, набережных, площадей с уровнем освещенности, соответствует установленным нормативам в общей протяженности освещенных улиц, проездов,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набережных, площадей к концу 2023 года - до 100 %</w:t>
            </w: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3 Обеспечение комфортной среды проживания на территории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6D6424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  19  383,00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71975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3"/>
              </w:tabs>
              <w:autoSpaceDE w:val="0"/>
              <w:autoSpaceDN w:val="0"/>
              <w:adjustRightInd w:val="0"/>
              <w:spacing w:after="0" w:line="240" w:lineRule="auto"/>
              <w:ind w:left="-109" w:right="-2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685"/>
              </w:tabs>
              <w:autoSpaceDE w:val="0"/>
              <w:autoSpaceDN w:val="0"/>
              <w:adjustRightInd w:val="0"/>
              <w:spacing w:after="0" w:line="240" w:lineRule="auto"/>
              <w:ind w:left="-107" w:righ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507F67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</w:tr>
      <w:tr w:rsidR="00C11224" w:rsidRPr="00C11224" w:rsidTr="00B51BBA">
        <w:trPr>
          <w:trHeight w:val="59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419 930,70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</w:t>
            </w:r>
            <w:r w:rsidR="002A7BD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486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88 361,00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81 361,00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6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439 313,70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93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069</w:t>
            </w:r>
            <w:r w:rsidR="00A9071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91 811,00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84 811,00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3.1 Содержание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5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3B6A5C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339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325,27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3B6A5C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58 325,27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3B6A5C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3.2 Вырубка аварийных и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сухостойных деревьев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Улучшение состояния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городских территорий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86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18 900,67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2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18 900,67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12D7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12D7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3 456,67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5 361,00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3 361,00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0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3.3 Новогоднее оформление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63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61 704,76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7F15" w:rsidP="006D64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61 704,76</w:t>
            </w: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7F15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7F1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25 704,76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610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3.4 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B51BBA">
        <w:trPr>
          <w:trHeight w:val="607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7477D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  <w:r w:rsidR="00E1260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383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07477D" w:rsidP="00284E0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3 450,00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92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4 Ремонт памятников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4B360B" w:rsidTr="00B51BBA">
        <w:trPr>
          <w:trHeight w:val="45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4.1 Сохранение объектов культурного наследия. Ремонт памятников (в </w:t>
            </w:r>
            <w:proofErr w:type="spellStart"/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т.ч</w:t>
            </w:r>
            <w:proofErr w:type="spellEnd"/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 поставка и транспортировка газа)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4B360B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4B360B" w:rsidTr="00B51BBA">
        <w:trPr>
          <w:trHeight w:val="61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A90717" w:rsidP="00150CA8">
            <w:pPr>
              <w:rPr>
                <w:sz w:val="18"/>
                <w:szCs w:val="18"/>
              </w:rPr>
            </w:pPr>
            <w:r w:rsidRPr="004B360B">
              <w:rPr>
                <w:sz w:val="18"/>
                <w:szCs w:val="18"/>
              </w:rPr>
              <w:t xml:space="preserve">     </w:t>
            </w:r>
            <w:r w:rsidR="004F29CF"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4F29CF" w:rsidP="00150CA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4B360B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A90717" w:rsidP="00150CA8">
            <w:pPr>
              <w:rPr>
                <w:sz w:val="18"/>
                <w:szCs w:val="18"/>
              </w:rPr>
            </w:pPr>
            <w:r w:rsidRPr="004B360B">
              <w:rPr>
                <w:sz w:val="18"/>
                <w:szCs w:val="18"/>
              </w:rPr>
              <w:t xml:space="preserve">      </w:t>
            </w:r>
            <w:r w:rsidR="004F29CF" w:rsidRPr="004F29CF">
              <w:rPr>
                <w:sz w:val="18"/>
                <w:szCs w:val="18"/>
              </w:rPr>
              <w:t>21 361,57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689,57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4B360B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4 418,00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3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5 Озеленение 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507F67" w:rsidP="00507F67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</w:tr>
      <w:tr w:rsidR="00C11224" w:rsidRPr="00C11224" w:rsidTr="00B51BBA">
        <w:trPr>
          <w:trHeight w:val="677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930CD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F56B49"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930CD" w:rsidRDefault="00F56B49" w:rsidP="004F29CF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25 995,38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 </w:t>
            </w:r>
            <w:r w:rsidR="00F56B49"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128 651,38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25 995,38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23 914,00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476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5.1 Цветочное оформление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территорий городского округа Люберцы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01.01.2019 -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Управление благоустройства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Повышение эстетической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привлекательности территории городского округа Люберцы</w:t>
            </w:r>
          </w:p>
        </w:tc>
      </w:tr>
      <w:tr w:rsidR="00C11224" w:rsidRPr="00C11224" w:rsidTr="00005932">
        <w:trPr>
          <w:trHeight w:val="705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58 920,87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005932">
        <w:trPr>
          <w:trHeight w:val="402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375238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58 920,87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264,87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15 914,00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8 914,00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94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5.2 Проведение компенсационного озеленения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65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04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69 730,51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4F29CF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4F29C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730,51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289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6 Благоустройство неосновных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71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9 572,30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38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33 092,30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9 572,30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84"/>
        </w:trPr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6.1 Демонтаж незаконно установленных нестационарных объектов и строений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705"/>
        </w:trPr>
        <w:tc>
          <w:tcPr>
            <w:tcW w:w="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121"/>
        </w:trPr>
        <w:tc>
          <w:tcPr>
            <w:tcW w:w="2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16 000,00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6.2 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17 092,30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572,3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B51BBA">
        <w:trPr>
          <w:trHeight w:val="308"/>
        </w:trPr>
        <w:tc>
          <w:tcPr>
            <w:tcW w:w="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17 092,30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F56B49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572,3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6 520,00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0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C11224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AF09B9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1 860</w:t>
            </w:r>
            <w:r w:rsidR="00F56B49" w:rsidRPr="00F56B4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304,78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F56B49" w:rsidRDefault="003C3F36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358</w:t>
            </w:r>
            <w:r w:rsidR="00AF09B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809</w:t>
            </w:r>
            <w:r w:rsidR="00AF09B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413630,94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362621,40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C11224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19 383,00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5 583,00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3450,00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3926E3" w:rsidRPr="00C11224" w:rsidTr="003926E3">
        <w:trPr>
          <w:trHeight w:val="204"/>
        </w:trPr>
        <w:tc>
          <w:tcPr>
            <w:tcW w:w="582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AF09B9" w:rsidRDefault="00B3335A" w:rsidP="00B3335A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1 840</w:t>
            </w:r>
            <w:r w:rsidR="00F56B49"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921</w:t>
            </w:r>
            <w:r w:rsidR="00F56B49"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</w:t>
            </w:r>
            <w:r w:rsidR="00F56B49" w:rsidRPr="00F56B4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6E3" w:rsidRPr="00F56B49" w:rsidRDefault="003C3F36" w:rsidP="003C3F36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353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226</w:t>
            </w:r>
            <w:r w:rsidR="00AF09B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410180,94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-5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left="-107" w:right="54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359171,40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926E3" w:rsidRPr="00C11224" w:rsidRDefault="003926E3" w:rsidP="003926E3">
            <w:pPr>
              <w:tabs>
                <w:tab w:val="left" w:pos="885"/>
              </w:tabs>
              <w:spacing w:after="0" w:line="240" w:lineRule="auto"/>
              <w:ind w:left="-107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bookmarkEnd w:id="34"/>
      <w:bookmarkEnd w:id="35"/>
      <w:bookmarkEnd w:id="36"/>
      <w:bookmarkEnd w:id="37"/>
      <w:bookmarkEnd w:id="38"/>
    </w:tbl>
    <w:p w:rsidR="00D7367B" w:rsidRDefault="00D7367B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2A1D79" w:rsidRDefault="002A1D79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45351" w:rsidRPr="00445351" w:rsidRDefault="00445351" w:rsidP="00445351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6F3A41" w:rsidRPr="00F136B6" w:rsidRDefault="006F3A41" w:rsidP="00F136B6">
      <w:pPr>
        <w:autoSpaceDE w:val="0"/>
        <w:autoSpaceDN w:val="0"/>
        <w:adjustRightInd w:val="0"/>
        <w:spacing w:after="0" w:line="240" w:lineRule="auto"/>
        <w:ind w:right="27"/>
        <w:rPr>
          <w:rFonts w:ascii="Times New Roman" w:eastAsia="Times New Roman" w:hAnsi="Times New Roman" w:cs="Times New Roman"/>
          <w:color w:val="000000"/>
          <w:sz w:val="16"/>
          <w:szCs w:val="16"/>
          <w:lang w:val="en-US"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3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«Создание условий для обеспечения комфортного проживания жителей в многоквартирных домах городского округа Люберцы» муниципальной программы 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734" w:type="dxa"/>
        <w:tblInd w:w="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3"/>
        <w:gridCol w:w="1607"/>
        <w:gridCol w:w="3527"/>
        <w:gridCol w:w="1134"/>
        <w:gridCol w:w="1134"/>
        <w:gridCol w:w="992"/>
        <w:gridCol w:w="992"/>
        <w:gridCol w:w="992"/>
        <w:gridCol w:w="993"/>
        <w:gridCol w:w="850"/>
      </w:tblGrid>
      <w:tr w:rsidR="00C11224" w:rsidRPr="00C11224" w:rsidTr="00150CA8">
        <w:trPr>
          <w:cantSplit/>
          <w:trHeight w:hRule="exact" w:val="494"/>
        </w:trPr>
        <w:tc>
          <w:tcPr>
            <w:tcW w:w="3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Муниципальный заказчик подпрограммы</w:t>
            </w:r>
          </w:p>
        </w:tc>
        <w:tc>
          <w:tcPr>
            <w:tcW w:w="122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51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Источник финансирования</w:t>
            </w:r>
          </w:p>
        </w:tc>
        <w:tc>
          <w:tcPr>
            <w:tcW w:w="7087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7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710A69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710A69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2024</w:t>
            </w:r>
          </w:p>
        </w:tc>
      </w:tr>
      <w:tr w:rsidR="008A6E6C" w:rsidRPr="00C11224" w:rsidTr="00150CA8">
        <w:trPr>
          <w:cantSplit/>
          <w:trHeight w:hRule="exact" w:val="259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3926E3" w:rsidRDefault="008678C2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204 749,10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10A69" w:rsidRDefault="00F72270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114 749,10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C11224" w:rsidTr="00150CA8">
        <w:trPr>
          <w:cantSplit/>
          <w:trHeight w:hRule="exact" w:val="235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3926E3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26E3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10A69" w:rsidRDefault="003926E3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  <w:tr w:rsidR="008A6E6C" w:rsidRPr="00C11224" w:rsidTr="00150CA8">
        <w:trPr>
          <w:cantSplit/>
          <w:trHeight w:hRule="exact" w:val="811"/>
        </w:trPr>
        <w:tc>
          <w:tcPr>
            <w:tcW w:w="351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</w:p>
        </w:tc>
        <w:tc>
          <w:tcPr>
            <w:tcW w:w="3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678C2" w:rsidP="008A6E6C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133 153,55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710A69" w:rsidRDefault="00F72270" w:rsidP="00F7227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43 153,55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A6E6C" w:rsidRPr="00C11224" w:rsidRDefault="008A6E6C" w:rsidP="008A6E6C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нацелены на достижение показателей сформированных с учетом поручений Губернатора Московской области по обращениям жителей, Рейтинга 50.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8"/>
          <w:pgSz w:w="16838" w:h="11906" w:orient="landscape"/>
          <w:pgMar w:top="283" w:right="283" w:bottom="142" w:left="283" w:header="567" w:footer="567" w:gutter="0"/>
          <w:cols w:space="720"/>
          <w:noEndnote/>
        </w:sect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«Создание условий для обеспечения комфортного проживания жителей в многоквартирных домах городского округа Люберцы»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59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292"/>
        <w:gridCol w:w="2121"/>
        <w:gridCol w:w="1681"/>
        <w:gridCol w:w="708"/>
        <w:gridCol w:w="1560"/>
        <w:gridCol w:w="850"/>
        <w:gridCol w:w="1134"/>
        <w:gridCol w:w="992"/>
        <w:gridCol w:w="993"/>
        <w:gridCol w:w="850"/>
        <w:gridCol w:w="992"/>
        <w:gridCol w:w="851"/>
        <w:gridCol w:w="1417"/>
        <w:gridCol w:w="1418"/>
      </w:tblGrid>
      <w:tr w:rsidR="00C11224" w:rsidRPr="00C11224" w:rsidTr="003045DF">
        <w:trPr>
          <w:trHeight w:val="375"/>
        </w:trPr>
        <w:tc>
          <w:tcPr>
            <w:tcW w:w="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81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3045DF">
        <w:trPr>
          <w:trHeight w:val="795"/>
        </w:trPr>
        <w:tc>
          <w:tcPr>
            <w:tcW w:w="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90"/>
        </w:trPr>
        <w:tc>
          <w:tcPr>
            <w:tcW w:w="2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3045DF">
        <w:trPr>
          <w:trHeight w:val="369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Приведение в надлежащее состояние подъездов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1224" w:rsidRPr="00507F67" w:rsidRDefault="00507F67" w:rsidP="00507F6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07F6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</w:tc>
      </w:tr>
      <w:tr w:rsidR="00C11224" w:rsidRPr="00C11224" w:rsidTr="003045DF">
        <w:trPr>
          <w:trHeight w:val="90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223EAD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223EA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22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10A69" w:rsidRDefault="00223EAD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710A69" w:rsidRDefault="003045D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312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1.1 Ремонт подъездов многоквартирных домов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710A69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71 595,55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Количество отремонтированных подъездов МКД – до 1058 в 2019  году;</w:t>
            </w:r>
          </w:p>
        </w:tc>
      </w:tr>
      <w:tr w:rsidR="005D5709" w:rsidRPr="00C11224" w:rsidTr="003045DF">
        <w:trPr>
          <w:trHeight w:val="887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5709" w:rsidRPr="00C11224" w:rsidRDefault="005D5709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710A69" w:rsidRDefault="005D5709" w:rsidP="005D5709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830,13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40 830,13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D5709" w:rsidRPr="00C11224" w:rsidTr="003045DF">
        <w:trPr>
          <w:trHeight w:val="214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5D5709" w:rsidRPr="00C11224" w:rsidRDefault="005D570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D5709" w:rsidRPr="00C11224" w:rsidRDefault="005D5709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202 425,68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112 425,68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5709" w:rsidRPr="00C11224" w:rsidRDefault="005D570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347"/>
        </w:trPr>
        <w:tc>
          <w:tcPr>
            <w:tcW w:w="2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1.2 Установка камер видеонаблюдения в подъездах многоквартирных домов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FF17A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безопасных условий проживания жителей в многоквартирных домах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841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B851E1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3045DF">
        <w:trPr>
          <w:trHeight w:val="235"/>
        </w:trPr>
        <w:tc>
          <w:tcPr>
            <w:tcW w:w="29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B851E1" w:rsidP="00C11224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B851E1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851E1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2 323,42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D5709" w:rsidRPr="00C11224" w:rsidTr="003045D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204 749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val="en-US"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eastAsia="Times New Roman" w:hAnsi="Arial" w:cs="Arial"/>
                <w:bCs/>
                <w:color w:val="000000"/>
                <w:sz w:val="16"/>
                <w:szCs w:val="16"/>
                <w:lang w:eastAsia="ru-RU"/>
              </w:rPr>
              <w:t>114 749,10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B851E1" w:rsidRPr="00C11224" w:rsidTr="003045D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10A69" w:rsidRDefault="00B851E1" w:rsidP="00B851E1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710A69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10A69">
              <w:rPr>
                <w:rFonts w:ascii="Arial" w:hAnsi="Arial" w:cs="Arial"/>
                <w:color w:val="000000"/>
                <w:sz w:val="16"/>
                <w:szCs w:val="16"/>
              </w:rPr>
              <w:t>71 595,55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51E1" w:rsidRPr="00C11224" w:rsidRDefault="00B851E1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5D5709" w:rsidRPr="00C11224" w:rsidTr="003045DF">
        <w:trPr>
          <w:trHeight w:val="80"/>
        </w:trPr>
        <w:tc>
          <w:tcPr>
            <w:tcW w:w="636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ind w:left="-108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133 153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710A69" w:rsidRDefault="005D5709" w:rsidP="00B356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43 153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 w:rsidRPr="00710A69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28 500,00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ind w:left="-141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5709" w:rsidRPr="00C11224" w:rsidRDefault="005D5709" w:rsidP="00B851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C00AE" w:rsidRPr="00C11224" w:rsidRDefault="001C00AE" w:rsidP="001C00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4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7" w:right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 подпрограммы «Развитие парков культуры» муниципальной программы 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tbl>
      <w:tblPr>
        <w:tblW w:w="14742" w:type="dxa"/>
        <w:tblInd w:w="-1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011"/>
        <w:gridCol w:w="3517"/>
        <w:gridCol w:w="993"/>
        <w:gridCol w:w="850"/>
        <w:gridCol w:w="851"/>
        <w:gridCol w:w="850"/>
        <w:gridCol w:w="851"/>
        <w:gridCol w:w="850"/>
        <w:gridCol w:w="850"/>
      </w:tblGrid>
      <w:tr w:rsidR="00C11224" w:rsidRPr="00C11224" w:rsidTr="00150CA8">
        <w:trPr>
          <w:cantSplit/>
          <w:trHeight w:hRule="exact" w:val="445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62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80"/>
        </w:trPr>
        <w:tc>
          <w:tcPr>
            <w:tcW w:w="31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 по годам реализации и главным распорядителям  бюджетных средств, в том числе по годам:</w:t>
            </w: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095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150CA8">
        <w:trPr>
          <w:cantSplit/>
          <w:trHeight w:hRule="exact" w:val="5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150CA8">
        <w:trPr>
          <w:cantSplit/>
          <w:trHeight w:hRule="exact" w:val="259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235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150CA8">
        <w:trPr>
          <w:cantSplit/>
          <w:trHeight w:hRule="exact" w:val="550"/>
        </w:trPr>
        <w:tc>
          <w:tcPr>
            <w:tcW w:w="31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F1327F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парков, для их бесперебойного функционирования, улучшения текущего состояния, привлечения посетителей</w:t>
      </w:r>
    </w:p>
    <w:p w:rsidR="00C11224" w:rsidRPr="00C11224" w:rsidRDefault="00C11224" w:rsidP="00C112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headerReference w:type="default" r:id="rId19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«Развитие парков культуры»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75" w:type="dxa"/>
        <w:tblInd w:w="-725" w:type="dxa"/>
        <w:tblLayout w:type="fixed"/>
        <w:tblLook w:val="04A0" w:firstRow="1" w:lastRow="0" w:firstColumn="1" w:lastColumn="0" w:noHBand="0" w:noVBand="1"/>
      </w:tblPr>
      <w:tblGrid>
        <w:gridCol w:w="549"/>
        <w:gridCol w:w="1844"/>
        <w:gridCol w:w="1874"/>
        <w:gridCol w:w="708"/>
        <w:gridCol w:w="960"/>
        <w:gridCol w:w="960"/>
        <w:gridCol w:w="33"/>
        <w:gridCol w:w="1017"/>
        <w:gridCol w:w="992"/>
        <w:gridCol w:w="992"/>
        <w:gridCol w:w="851"/>
        <w:gridCol w:w="992"/>
        <w:gridCol w:w="851"/>
        <w:gridCol w:w="1134"/>
        <w:gridCol w:w="1418"/>
      </w:tblGrid>
      <w:tr w:rsidR="00C11224" w:rsidRPr="00C11224" w:rsidTr="00150CA8">
        <w:trPr>
          <w:trHeight w:val="375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728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795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90"/>
        </w:trPr>
        <w:tc>
          <w:tcPr>
            <w:tcW w:w="5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Повышение качества рекреационных услуг для населения городского округа Люберцы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905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77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2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Обеспечение деятельности парков культуры и отдыха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887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A02812" w:rsidP="00A02812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A0281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4"/>
        </w:trPr>
        <w:tc>
          <w:tcPr>
            <w:tcW w:w="54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2181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138 749,51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37 043,83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02"/>
        </w:trPr>
        <w:tc>
          <w:tcPr>
            <w:tcW w:w="549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2 Создание новых и (или) благоустройство существующих парков на территории городского округа Люберцы</w:t>
            </w: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7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697,83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37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603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1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53"/>
        </w:trPr>
        <w:tc>
          <w:tcPr>
            <w:tcW w:w="54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1844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16"/>
        </w:trPr>
        <w:tc>
          <w:tcPr>
            <w:tcW w:w="54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85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1 425,00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52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37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5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087,30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10 087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35"/>
        </w:trPr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2.5.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391B25" w:rsidRDefault="00C11224" w:rsidP="00391B2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391B25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</w:tr>
      <w:tr w:rsidR="00C11224" w:rsidRPr="00C11224" w:rsidTr="00150CA8">
        <w:trPr>
          <w:trHeight w:val="586"/>
        </w:trPr>
        <w:tc>
          <w:tcPr>
            <w:tcW w:w="54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24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11"/>
        </w:trPr>
        <w:tc>
          <w:tcPr>
            <w:tcW w:w="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1 605,53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80"/>
        </w:trPr>
        <w:tc>
          <w:tcPr>
            <w:tcW w:w="5935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ind w:left="-140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155 447,34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2181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53 741,66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27 532,45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24 724,41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5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Паспорт подпрограммы «Обеспечивающая подпрограмма» муниципальной программы 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tbl>
      <w:tblPr>
        <w:tblW w:w="153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71"/>
        <w:gridCol w:w="1842"/>
        <w:gridCol w:w="3544"/>
        <w:gridCol w:w="1134"/>
        <w:gridCol w:w="851"/>
        <w:gridCol w:w="1134"/>
        <w:gridCol w:w="992"/>
        <w:gridCol w:w="992"/>
        <w:gridCol w:w="992"/>
        <w:gridCol w:w="567"/>
      </w:tblGrid>
      <w:tr w:rsidR="00C11224" w:rsidRPr="00C11224" w:rsidTr="00150CA8">
        <w:trPr>
          <w:cantSplit/>
          <w:trHeight w:hRule="exact" w:val="473"/>
        </w:trPr>
        <w:tc>
          <w:tcPr>
            <w:tcW w:w="32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204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C11224" w:rsidRPr="00C11224" w:rsidTr="00150CA8">
        <w:trPr>
          <w:cantSplit/>
          <w:trHeight w:val="491"/>
        </w:trPr>
        <w:tc>
          <w:tcPr>
            <w:tcW w:w="327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подпрограммы,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годам реализации и главным распорядителям </w:t>
            </w:r>
          </w:p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бюджетных средств, в том числе по годам: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6662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 (тыс. рублей)</w:t>
            </w:r>
          </w:p>
        </w:tc>
      </w:tr>
      <w:tr w:rsidR="00C11224" w:rsidRPr="00C11224" w:rsidTr="00B86C29">
        <w:trPr>
          <w:cantSplit/>
          <w:trHeight w:hRule="exact" w:val="587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</w:tr>
      <w:tr w:rsidR="00C11224" w:rsidRPr="00C11224" w:rsidTr="00B86C29">
        <w:trPr>
          <w:cantSplit/>
          <w:trHeight w:hRule="exact" w:val="25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244A0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244A0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228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C11224" w:rsidRPr="00C11224" w:rsidTr="00B86C29">
        <w:trPr>
          <w:cantSplit/>
          <w:trHeight w:hRule="exact" w:val="762"/>
        </w:trPr>
        <w:tc>
          <w:tcPr>
            <w:tcW w:w="327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44A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244A0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44A0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</w:tbl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проблем, решаемых посредством мероприятий.</w:t>
      </w: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autoSpaceDE w:val="0"/>
        <w:autoSpaceDN w:val="0"/>
        <w:adjustRightInd w:val="0"/>
        <w:spacing w:after="0" w:line="240" w:lineRule="auto"/>
        <w:ind w:left="28" w:right="28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C11224" w:rsidRPr="00C11224" w:rsidRDefault="00C11224" w:rsidP="00C112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 Подпрограммы направлены на обеспечение деятельности МУ «Благоустройство и ЖКХ, в том числе закупку техники</w:t>
      </w:r>
      <w:proofErr w:type="gram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услуг для полного выполнения мероприятий в рамках »» муниципальной программы «Формирование современной комфортной городской среды городского округа Люберцы Московской области».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Перечень мероприятий подпрограммы «Обеспечивающая подпрограмма»</w:t>
      </w:r>
    </w:p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643" w:type="dxa"/>
        <w:tblInd w:w="-793" w:type="dxa"/>
        <w:tblLayout w:type="fixed"/>
        <w:tblLook w:val="04A0" w:firstRow="1" w:lastRow="0" w:firstColumn="1" w:lastColumn="0" w:noHBand="0" w:noVBand="1"/>
      </w:tblPr>
      <w:tblGrid>
        <w:gridCol w:w="295"/>
        <w:gridCol w:w="1735"/>
        <w:gridCol w:w="1841"/>
        <w:gridCol w:w="708"/>
        <w:gridCol w:w="1418"/>
        <w:gridCol w:w="851"/>
        <w:gridCol w:w="850"/>
        <w:gridCol w:w="856"/>
        <w:gridCol w:w="993"/>
        <w:gridCol w:w="992"/>
        <w:gridCol w:w="851"/>
        <w:gridCol w:w="851"/>
        <w:gridCol w:w="34"/>
        <w:gridCol w:w="1526"/>
        <w:gridCol w:w="34"/>
        <w:gridCol w:w="1808"/>
      </w:tblGrid>
      <w:tr w:rsidR="00C11224" w:rsidRPr="00C11224" w:rsidTr="00150CA8">
        <w:trPr>
          <w:trHeight w:val="375"/>
        </w:trPr>
        <w:tc>
          <w:tcPr>
            <w:tcW w:w="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Всего</w:t>
            </w: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42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Объем финансирования по годам, (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 подпрограммы</w:t>
            </w:r>
          </w:p>
        </w:tc>
      </w:tr>
      <w:tr w:rsidR="00C11224" w:rsidRPr="00C11224" w:rsidTr="00150CA8">
        <w:trPr>
          <w:trHeight w:val="1333"/>
        </w:trPr>
        <w:tc>
          <w:tcPr>
            <w:tcW w:w="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70"/>
        </w:trPr>
        <w:tc>
          <w:tcPr>
            <w:tcW w:w="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150CA8">
        <w:trPr>
          <w:trHeight w:val="36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 1 Обеспечение деятельности МУ "ОКБЖКХ"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"ОКБЖКХ", 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608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419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200 633,15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12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1.1 Оплата труда и начисление на выплаты по оплате труда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773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B356EF" w:rsidP="00B356EF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765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4D527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155 894,</w:t>
            </w:r>
            <w:r w:rsid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8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631 765,82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B356EF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B356EF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155 894,14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118 967,92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47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2A7BDA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1.2 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Обеспечение деятельности МУ "ОКБЖКХ"</w:t>
            </w:r>
          </w:p>
        </w:tc>
      </w:tr>
      <w:tr w:rsidR="00C11224" w:rsidRPr="00C11224" w:rsidTr="00150CA8">
        <w:trPr>
          <w:trHeight w:val="695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517"/>
        </w:trPr>
        <w:tc>
          <w:tcPr>
            <w:tcW w:w="2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150 009,24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43 739,01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29 910,00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25 453,41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639"/>
        </w:trPr>
        <w:tc>
          <w:tcPr>
            <w:tcW w:w="2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 w:rsidR="002A7BD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.3</w:t>
            </w:r>
          </w:p>
        </w:tc>
        <w:tc>
          <w:tcPr>
            <w:tcW w:w="173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1.3 Проведение и участие в фестивалях, акциях и субботниках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01.01.2019 - 31.12.2023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Управление благоустройства администрации городского округа Люберцы Московской области</w:t>
            </w:r>
          </w:p>
        </w:tc>
        <w:tc>
          <w:tcPr>
            <w:tcW w:w="18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Представление городского округа Люберцы на областных конкурсах</w:t>
            </w:r>
          </w:p>
        </w:tc>
      </w:tr>
      <w:tr w:rsidR="00C11224" w:rsidRPr="00C11224" w:rsidTr="00150CA8">
        <w:trPr>
          <w:trHeight w:val="566"/>
        </w:trPr>
        <w:tc>
          <w:tcPr>
            <w:tcW w:w="29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321"/>
        </w:trPr>
        <w:tc>
          <w:tcPr>
            <w:tcW w:w="2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-93" w:right="-10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3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5 000,00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1 000,00</w:t>
            </w:r>
          </w:p>
        </w:tc>
        <w:tc>
          <w:tcPr>
            <w:tcW w:w="88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7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775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12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150CA8">
        <w:trPr>
          <w:trHeight w:val="240"/>
        </w:trPr>
        <w:tc>
          <w:tcPr>
            <w:tcW w:w="5997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A25176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A2517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786 775,06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A25176" w:rsidP="00A25176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633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149 877,92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145 421,33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C11224" w:rsidRPr="00C11224" w:rsidRDefault="00C11224" w:rsidP="00C1122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11224" w:rsidRPr="00C11224" w:rsidSect="00150CA8"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 6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«Благоустройство и озеленение территории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C11224" w:rsidRPr="00C11224" w:rsidRDefault="00C11224" w:rsidP="00C112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tbl>
      <w:tblPr>
        <w:tblW w:w="1559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1419"/>
        <w:gridCol w:w="1559"/>
        <w:gridCol w:w="2552"/>
        <w:gridCol w:w="1417"/>
        <w:gridCol w:w="142"/>
        <w:gridCol w:w="850"/>
        <w:gridCol w:w="142"/>
        <w:gridCol w:w="850"/>
        <w:gridCol w:w="851"/>
        <w:gridCol w:w="850"/>
        <w:gridCol w:w="851"/>
        <w:gridCol w:w="850"/>
        <w:gridCol w:w="851"/>
        <w:gridCol w:w="568"/>
        <w:gridCol w:w="1416"/>
      </w:tblGrid>
      <w:tr w:rsidR="00C11224" w:rsidRPr="00C11224" w:rsidTr="009675E9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N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 муниципальной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Тип показателя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821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1224" w:rsidRPr="00C11224" w:rsidRDefault="00C11224" w:rsidP="00C11224">
            <w:pPr>
              <w:spacing w:after="0" w:line="240" w:lineRule="auto"/>
              <w:ind w:left="32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Планируемое значение показателя по годам </w:t>
            </w:r>
          </w:p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реализации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C11224" w:rsidRPr="00C11224" w:rsidTr="009675E9">
        <w:trPr>
          <w:trHeight w:val="255"/>
        </w:trPr>
        <w:tc>
          <w:tcPr>
            <w:tcW w:w="15593" w:type="dxa"/>
            <w:gridSpan w:val="16"/>
            <w:tcBorders>
              <w:top w:val="nil"/>
              <w:left w:val="single" w:sz="4" w:space="0" w:color="000000"/>
              <w:bottom w:val="single" w:sz="4" w:space="0" w:color="auto"/>
            </w:tcBorders>
          </w:tcPr>
          <w:p w:rsidR="00C11224" w:rsidRPr="00245D2F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1 «Комфортная городская среда»</w:t>
            </w:r>
          </w:p>
        </w:tc>
      </w:tr>
      <w:tr w:rsidR="00C11224" w:rsidRPr="00C11224" w:rsidTr="009675E9">
        <w:trPr>
          <w:trHeight w:val="90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благоустроенных общественных территорий (пространств) (в разрезе видов территорий), в том числе: - зоны отдыха; пешеходные зоны; набережные; - скверы; - площади; -парки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39" w:name="OLE_LINK45"/>
            <w:bookmarkStart w:id="40" w:name="OLE_LINK46"/>
            <w:bookmarkStart w:id="41" w:name="OLE_LINK59"/>
            <w:bookmarkStart w:id="42" w:name="OLE_LINK6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39"/>
            <w:bookmarkEnd w:id="40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; Основное мероприятие 3</w:t>
            </w:r>
          </w:p>
          <w:bookmarkEnd w:id="41"/>
          <w:bookmarkEnd w:id="42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 концепций 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разработанных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3" w:name="OLE_LINK5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bookmarkEnd w:id="43"/>
          </w:p>
        </w:tc>
      </w:tr>
      <w:tr w:rsidR="00C11224" w:rsidRPr="00C11224" w:rsidTr="009675E9">
        <w:trPr>
          <w:trHeight w:val="27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комплексных проектов благоустройства общественных территорий в общем количестве реализованных в течение планового года проектов благоустройства общественных территорий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ind w:right="1028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технических сооружений (устройств) для развлечения, оснащенных электрическим приводом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9658CA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ind w:right="102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мероприятие1</w:t>
            </w:r>
          </w:p>
        </w:tc>
      </w:tr>
      <w:tr w:rsidR="00C11224" w:rsidRPr="00C11224" w:rsidTr="009675E9">
        <w:trPr>
          <w:trHeight w:val="1407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Ликвидация несанкционированных свалок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Кубический метр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54 420,00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37 500,00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 w:firstLine="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дворовых территорий в части капитального ремонта асфальтового покрытия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39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 077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13 300,00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1E2034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E2034" w:rsidRPr="00C30510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034" w:rsidRPr="00557CAD" w:rsidRDefault="00BC1DD3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hyperlink r:id="rId20" w:history="1">
              <w:r w:rsidR="00B25042" w:rsidRPr="00557CAD">
                <w:rPr>
                  <w:rStyle w:val="a6"/>
                  <w:rFonts w:ascii="Arial" w:hAnsi="Arial" w:cs="Arial"/>
                  <w:color w:val="auto"/>
                  <w:sz w:val="16"/>
                  <w:szCs w:val="16"/>
                  <w:u w:val="none"/>
                </w:rPr>
                <w:t>Количество обустроенных и установленных детских игровых площадок на территории городского округа Люберцы</w:t>
              </w:r>
            </w:hyperlink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4" w:rsidRPr="00C11224" w:rsidRDefault="00B2504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</w:t>
            </w:r>
            <w:r w:rsidR="0070335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30510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Штука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70335B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2034" w:rsidRPr="00C11224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034" w:rsidRPr="00C11224" w:rsidRDefault="0070335B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E2034" w:rsidRPr="00C11224" w:rsidRDefault="00C3051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C2016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2016" w:rsidRPr="00C11224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016" w:rsidRPr="00557CAD" w:rsidRDefault="00DC2016" w:rsidP="0070335B">
            <w:pPr>
              <w:spacing w:after="0" w:line="240" w:lineRule="auto"/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граждан, принявших участие в решении вопросов развития городской среды от общего количества граждан в возрасте от 14 лет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DC2016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C2016" w:rsidRDefault="00C92F80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2016" w:rsidRDefault="00DC2016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C2016" w:rsidRDefault="00DC2016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D96CE9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2D6B0D" w:rsidRDefault="002D6B0D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E9" w:rsidRPr="00557CAD" w:rsidRDefault="00D96CE9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Приобретение малых архитектурных форм, мебели, ограждений, декоративно-художественного (праздничного) освещения, улично коммунально-бытового оборудования на территории муниципальных образований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E9" w:rsidRPr="00C11224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Показатель муниципальной программы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C335CE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96CE9" w:rsidRDefault="00D96CE9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6CE9" w:rsidRDefault="00D96CE9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96CE9" w:rsidRDefault="00B04377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080E32" w:rsidRPr="00C11224" w:rsidTr="009675E9">
        <w:trPr>
          <w:trHeight w:val="154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состояния городских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80E32" w:rsidRPr="00C11224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32" w:rsidRPr="00080E32" w:rsidRDefault="00080E32" w:rsidP="0070335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0E32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80E32" w:rsidRDefault="00080E3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0E32" w:rsidRDefault="00080E32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0E32" w:rsidRDefault="00080E32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48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2D6B0D" w:rsidRPr="00557CAD" w:rsidRDefault="002D6B0D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2 «Благоустройство территорий городского округа Люберцы Московской области»</w:t>
            </w:r>
          </w:p>
        </w:tc>
      </w:tr>
      <w:tr w:rsidR="00C11224" w:rsidRPr="00C11224" w:rsidTr="009675E9">
        <w:trPr>
          <w:trHeight w:val="8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детских  игровых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4" w:name="OLE_LINK74"/>
            <w:bookmarkStart w:id="45" w:name="OLE_LINK7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C11224" w:rsidRPr="00C11224" w:rsidTr="009675E9">
        <w:trPr>
          <w:trHeight w:val="1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Повышение эстетической привлекательности территории городского округа Люберцы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эстетичного вида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группами населения (спортивные площадки, детские площадки и т. д.), малыми архитектурными формами) в общем количестве реализованных в течение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9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Улучшение состояния городских территорий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городских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Обеспеченность обустроенными дворовыми территориями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процент/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100/68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6" w:name="OLE_LINK70"/>
            <w:bookmarkStart w:id="47" w:name="OLE_LINK71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6"/>
            <w:bookmarkEnd w:id="47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ind w:left="33" w:hanging="33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«Светлый город» – доля освещённых улиц, проездов, набережных в границах населенных пунктов городских округов и муниципальных районов (городских и сельских поселений) Московской области с уровнем освещённости, соответствующим нормативным значениям».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 мероприятия по устройству и капитальному ремонту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48" w:name="OLE_LINK72"/>
            <w:bookmarkStart w:id="49" w:name="OLE_LINK73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  <w:r w:rsidRPr="00C11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8"/>
            <w:bookmarkEnd w:id="49"/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освещенных улиц, проездов, набережных, площадей с уровнем освещенности, соответствующим 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98,55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1125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светильников наружного освещения, управление которыми осуществляется с использованием автоматизированных систем управления наружным освещением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C11224" w:rsidRPr="00C11224" w:rsidRDefault="00707BE3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C11224" w:rsidRPr="00C11224" w:rsidTr="009675E9">
        <w:trPr>
          <w:trHeight w:val="4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Отлов безнадзорных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438,00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302,00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58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9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Уборка и содержание территорий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45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397 500,00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</w:tc>
      </w:tr>
      <w:tr w:rsidR="00C11224" w:rsidRPr="00C11224" w:rsidTr="009675E9">
        <w:trPr>
          <w:trHeight w:val="62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аварийных и сухостойных деревьев подлежащих вырубки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196,00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0" w:name="OLE_LINK76"/>
            <w:bookmarkStart w:id="51" w:name="OLE_LINK7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0"/>
          <w:bookmarkEnd w:id="5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ели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2" w:name="OLE_LINK62"/>
            <w:bookmarkStart w:id="53" w:name="OLE_LINK63"/>
            <w:bookmarkStart w:id="54" w:name="OLE_LINK68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bookmarkEnd w:id="52"/>
          <w:bookmarkEnd w:id="53"/>
          <w:bookmarkEnd w:id="54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Новогодние украшения (конструкции)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254,00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346072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346072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</w:t>
            </w:r>
            <w:r w:rsidR="00C11224"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3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качелей с жестким подвесом переоборудованных на гибкие подвесы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2B1BBF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9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C11224" w:rsidRPr="00C11224" w:rsidTr="009675E9">
        <w:trPr>
          <w:trHeight w:val="10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14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Содержание памятников в надлежащем состоянии</w:t>
            </w:r>
          </w:p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памятников на территории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4B360B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B360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4</w:t>
            </w:r>
          </w:p>
          <w:p w:rsidR="00C11224" w:rsidRPr="004B360B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55" w:name="OLE_LINK26"/>
            <w:bookmarkStart w:id="56" w:name="OLE_LINK27"/>
            <w:bookmarkStart w:id="57" w:name="OLE_LINK28"/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Площадь посадки цветов на территории г.о. Люберцы</w:t>
            </w:r>
            <w:bookmarkEnd w:id="55"/>
            <w:bookmarkEnd w:id="56"/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58" w:name="OLE_LINK64"/>
            <w:bookmarkStart w:id="59" w:name="OLE_LINK65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  <w:bookmarkEnd w:id="58"/>
            <w:bookmarkEnd w:id="59"/>
          </w:p>
        </w:tc>
      </w:tr>
      <w:tr w:rsidR="00C11224" w:rsidRPr="00C11224" w:rsidTr="009675E9">
        <w:trPr>
          <w:trHeight w:val="6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содержания объектов благоустройства, памятников, зеленых насаждений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высаженных деревьев и кустарников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1 194,00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312,00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5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67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незаконно установленных нестационарных объектов подлежащих демонтажу и сносу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60" w:name="OLE_LINK66"/>
            <w:bookmarkStart w:id="61" w:name="OLE_LINK67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bookmarkEnd w:id="60"/>
          <w:bookmarkEnd w:id="61"/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C11224" w:rsidRPr="00C11224" w:rsidTr="009675E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благоустройству после демонтажа и сноса незаконно установленных нестационарных объектов</w:t>
            </w:r>
          </w:p>
          <w:p w:rsidR="00C11224" w:rsidRPr="00557CAD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Квадратный метр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1 300,00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11224" w:rsidRPr="00C11224" w:rsidRDefault="00C11224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6</w:t>
            </w:r>
          </w:p>
          <w:p w:rsidR="00C11224" w:rsidRPr="00C11224" w:rsidRDefault="00C11224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B842D9">
        <w:trPr>
          <w:trHeight w:val="10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Улучшение архитектурного облика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B842D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Благоустройство неосвоенных территорий 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950" w:rsidRPr="00557CAD" w:rsidRDefault="009B4950" w:rsidP="009B49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57C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течении планового года проектов благоустройства дворовых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ind w:left="-108" w:right="-108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347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Муниципальная подпрограмма 3. Создание условий для обеспечения комфортного проживания жителей в многоквартирных домах городского округа Люберцы</w:t>
            </w:r>
          </w:p>
        </w:tc>
      </w:tr>
      <w:tr w:rsidR="009B4950" w:rsidRPr="00C11224" w:rsidTr="009675E9">
        <w:trPr>
          <w:trHeight w:val="81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комфортных и безопасных условий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 xml:space="preserve">Комфортные условия проживания населения в МКД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 xml:space="preserve">Доля подъездов многоквартирных домов, оборудованных системами видеонаблюдения и </w:t>
            </w: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подключенных к системе "Безопасный регион"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балов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отремонтированных подъездов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1058,00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МКД, в которых проведен капитальный ремонт в рамках региональной программы (ед.)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20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комфортных и безопасных условий проживания в многоквартирных домах городского округа Люберцы</w:t>
            </w:r>
          </w:p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Количество многоквартирных домов, прошедших комплексный капитальный ремонт и соответствующих нормальному классу </w:t>
            </w:r>
            <w:proofErr w:type="spellStart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энергоэффективности</w:t>
            </w:r>
            <w:proofErr w:type="spellEnd"/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выше (A, B, C, 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45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D7367B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Создание комфортных и безопасных условий проживания в многоквартирных домах городского округа </w:t>
            </w:r>
            <w:r w:rsidRPr="00D7367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Люберцы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Комфортные условия проживания населения в МКД (многоквартирные дома)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установленных камер видеонаблюдения в подъездах МКД (ед.)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1</w:t>
            </w:r>
          </w:p>
        </w:tc>
      </w:tr>
      <w:tr w:rsidR="009B4950" w:rsidRPr="00C11224" w:rsidTr="009675E9">
        <w:trPr>
          <w:trHeight w:val="699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 подпрограмма 4. Развитие парков культуры</w:t>
            </w:r>
          </w:p>
        </w:tc>
      </w:tr>
      <w:tr w:rsidR="009B4950" w:rsidRPr="00C11224" w:rsidTr="009675E9">
        <w:trPr>
          <w:trHeight w:val="6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освоения лесов на территории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Выполнение работ по уточнению границ лесных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Разработка проектов 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Лесопатологическое обследование лесных участков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Количество деревьев на территории парков культуры и отдыха подлежащих вырубки</w:t>
            </w: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Основное мероприятие 2 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Обеспечения деятельности парков на территории г.о.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Показатель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муниципальной</w:t>
            </w:r>
            <w:proofErr w:type="spellEnd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Человеко-день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DC2016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C92F8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Приоритетный 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_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2</w:t>
            </w:r>
          </w:p>
        </w:tc>
      </w:tr>
      <w:tr w:rsidR="009B4950" w:rsidRPr="00C11224" w:rsidTr="009675E9">
        <w:trPr>
          <w:trHeight w:val="341"/>
        </w:trPr>
        <w:tc>
          <w:tcPr>
            <w:tcW w:w="15593" w:type="dxa"/>
            <w:gridSpan w:val="16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B4950" w:rsidRPr="00245D2F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 w:rsidRPr="00245D2F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Муниципальная подпрограмма 5. Обеспечивающая подпрограмма</w:t>
            </w:r>
          </w:p>
        </w:tc>
      </w:tr>
      <w:tr w:rsidR="009B4950" w:rsidRPr="00C11224" w:rsidTr="009675E9">
        <w:trPr>
          <w:trHeight w:val="1234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Создание благоприятных условий для проживания населения.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Организация благоустройства территорий городского округа Люберцы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Показатель муниципальной программы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4950" w:rsidRPr="00C11224" w:rsidRDefault="009B4950" w:rsidP="00C1122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4950" w:rsidRPr="00C11224" w:rsidRDefault="009B4950" w:rsidP="00C1122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Основное мероприятие 1</w:t>
            </w:r>
            <w:r w:rsidRPr="00C11224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</w:tr>
    </w:tbl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62" w:name="OLE_LINK12"/>
      <w:bookmarkStart w:id="63" w:name="OLE_LINK13"/>
      <w:bookmarkStart w:id="64" w:name="OLE_LINK14"/>
      <w:bookmarkStart w:id="65" w:name="OLE_LINK15"/>
      <w:bookmarkStart w:id="66" w:name="OLE_LINK16"/>
      <w:bookmarkStart w:id="67" w:name="OLE_LINK17"/>
      <w:bookmarkStart w:id="68" w:name="OLE_LINK18"/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80E32" w:rsidRDefault="00080E32" w:rsidP="00080E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F47" w:rsidRDefault="00F47F47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4B360B" w:rsidRPr="004B360B" w:rsidRDefault="004B360B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</w:p>
    <w:p w:rsidR="002B1BBF" w:rsidRDefault="002B1BBF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7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1"/>
        <w:tblOverlap w:val="never"/>
        <w:tblW w:w="9654" w:type="dxa"/>
        <w:tblLook w:val="04A0" w:firstRow="1" w:lastRow="0" w:firstColumn="1" w:lastColumn="0" w:noHBand="0" w:noVBand="1"/>
      </w:tblPr>
      <w:tblGrid>
        <w:gridCol w:w="416"/>
        <w:gridCol w:w="9238"/>
      </w:tblGrid>
      <w:tr w:rsidR="00C11224" w:rsidRPr="00C11224" w:rsidTr="00FC7ABF">
        <w:trPr>
          <w:trHeight w:val="225"/>
        </w:trPr>
        <w:tc>
          <w:tcPr>
            <w:tcW w:w="96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Адресный перечень комплексного благоустройства в 2019 г.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-д, д. 19,21,25,27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1-й Панковский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-д, д. 9А,11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3-е Почтовое отделение, д. 42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3-е Почтовое отделение, д. 65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3-е Почтовое отделение, д. 21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3-е Почтовое отделение, д. 47,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1,2; д. 49,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1,2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3-е Почтовое отделение, д. 78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54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70,72,74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Люберцы. 3-е Почтовое отделение, д. 88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Инициативная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73,76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Колхозная, д. 3, Зелёный пер., д. 10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Коммунистическая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4, к. 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Комсомольский пр-т, д. 13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Комсомольский пр-т, д. 7,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Космонавтов,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Льва Толстого,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Митрофанова, д. 15,17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Московская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проспект, д.7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пр-т, д. 298-300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Октябрьский пр-т, д. 373/7А, д. 373, к. 6,7,8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д.  17; Комсомольский пр-т,  д. 9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д. 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Побратимов, 29А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п. Калинина, д. 45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Преображенская, д. 6,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Проспект Гагарина, д. 14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Смирновская, д. 1А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Смирновская, д. 3,5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Смирновская, д. 21,21/2;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Волковская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9; Смирновская,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Смирновская, д. 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Урицкого,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Черемухина, д. 8, к.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7,9,11,15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</w:t>
            </w:r>
          </w:p>
        </w:tc>
        <w:tc>
          <w:tcPr>
            <w:tcW w:w="9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Шевлякова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Шоссейная, д. 5/1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Электрификации, д. 29,31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г. Люберцы,  Юбилейная, д. 18.19.20; Авиаторов, д. 11</w:t>
            </w:r>
            <w:proofErr w:type="gramEnd"/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г. Люберцы,  </w:t>
            </w:r>
            <w:proofErr w:type="gram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Южная</w:t>
            </w:r>
            <w:proofErr w:type="gram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Красково, 2-я Заводская, д 20/1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2-я Заводская, д. 21-22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Красково, д. Малое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Павлино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д. 77, к. 1-17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д. Марусино, ЖК-1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Красково, Карла Маркса, 117\19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11,13,15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Красково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Лорха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 76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27,28,30,31,32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42,43,44,45,46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1,3,4,7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Быковское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шоссе, д. 2,24,25,26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Федорова, д. 4</w:t>
            </w:r>
          </w:p>
        </w:tc>
      </w:tr>
      <w:tr w:rsidR="000727C0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27C0" w:rsidRPr="00C11224" w:rsidRDefault="000727C0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27C0" w:rsidRPr="00C11224" w:rsidRDefault="000727C0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Малаховка</w:t>
            </w:r>
            <w:proofErr w:type="spellEnd"/>
            <w:r w:rsidRPr="000727C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 Калинина, д. 30, к. 1,2,3,4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Спортивная, д.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1,6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Ленина,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Текстильщиков, д. 7А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Октябрьский, Текстильщиков, д. 7Б 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3,4,5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г.о. Люберцы, п. Октябрьский, 60 лет Победы, д. 7,8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25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Гоголя, д. 46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2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мкр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Птицефабрика, д. 28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Пионерская, д. 7,9</w:t>
            </w:r>
          </w:p>
        </w:tc>
      </w:tr>
      <w:tr w:rsidR="00C11224" w:rsidRPr="00C11224" w:rsidTr="00FC7ABF">
        <w:trPr>
          <w:trHeight w:val="225"/>
        </w:trPr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1224" w:rsidRPr="00C11224" w:rsidRDefault="00C11224" w:rsidP="00FC7A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9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1224" w:rsidRPr="00C11224" w:rsidRDefault="00C11224" w:rsidP="00FC7A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г.о. Люберцы, п. </w:t>
            </w:r>
            <w:proofErr w:type="spellStart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Томилино</w:t>
            </w:r>
            <w:proofErr w:type="spellEnd"/>
            <w:r w:rsidRPr="00C112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ул. Гоголя, д. 34,36,38,40</w:t>
            </w:r>
          </w:p>
        </w:tc>
      </w:tr>
    </w:tbl>
    <w:bookmarkEnd w:id="62"/>
    <w:bookmarkEnd w:id="63"/>
    <w:bookmarkEnd w:id="64"/>
    <w:bookmarkEnd w:id="65"/>
    <w:bookmarkEnd w:id="66"/>
    <w:bookmarkEnd w:id="67"/>
    <w:bookmarkEnd w:id="68"/>
    <w:p w:rsidR="00C11224" w:rsidRDefault="00FC7ABF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7367B" w:rsidRDefault="00D7367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B360B" w:rsidRDefault="004B360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B360B" w:rsidRDefault="004B360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4B360B" w:rsidRPr="004B360B" w:rsidRDefault="004B360B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11224" w:rsidRPr="0072251E" w:rsidRDefault="0072251E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8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  <w:r w:rsidRPr="00C11224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Адресный перечень общественных территорий (пространств) подлежащих благоустройству в 2019 г.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и озеленение территории г. Люберцы по адресу: ул. </w:t>
      </w:r>
      <w:proofErr w:type="spell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, Октябрьский пр-т, ул. Звуковая</w:t>
      </w: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val="en-US" w:eastAsia="zh-CN"/>
        </w:rPr>
        <w:t>*</w:t>
      </w:r>
    </w:p>
    <w:p w:rsidR="00C11224" w:rsidRPr="00C11224" w:rsidRDefault="00C11224" w:rsidP="00C11224">
      <w:pPr>
        <w:numPr>
          <w:ilvl w:val="0"/>
          <w:numId w:val="3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 xml:space="preserve">Благоустройство территории г. Люберцы по адресу: ул. </w:t>
      </w:r>
      <w:proofErr w:type="gramStart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Юбилейная</w:t>
      </w:r>
      <w:proofErr w:type="gramEnd"/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zh-CN"/>
        </w:rPr>
        <w:t>.**</w:t>
      </w:r>
    </w:p>
    <w:p w:rsidR="00C11224" w:rsidRPr="00C11224" w:rsidRDefault="00C11224" w:rsidP="00C112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*В рамках исполнения мероприятия 1 .4 Поддержка муниципальных программ формирования современной городской среды в части благоустройства общественных территорий запланированы работы по Благоустройству и озеленению территории г. Люберцы по адресу:                      ул.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Волковкая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Октябрьский пр-т, ул. Звуковая.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будут выполнены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мощению пешеходной зоны плиткой, устройству дополнительного освещения, установке МАФ, а также посадке зеленых насаждений.</w:t>
      </w:r>
    </w:p>
    <w:p w:rsidR="00C11224" w:rsidRPr="00C11224" w:rsidRDefault="00C11224" w:rsidP="00C112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** В рамках исполнения мероприятия 1.1 Благоустройство общественных территорий городского округа Лю</w:t>
      </w:r>
      <w:r w:rsidR="007225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берцы (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благоустройство зон массового отдыха граждан (скверов, аллей и бульваров)) запланированы работы по Благоустройству </w:t>
      </w:r>
      <w:r w:rsidRPr="00C11224"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  <w:t>территории г. Люберцы по адресу: ул. Юбилейная</w:t>
      </w:r>
      <w:r w:rsidRPr="00C1122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соответствии с разработанной концепцией в</w:t>
      </w: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рамках реализации проекта будет выполнено устройство новой въездной группы на границе с Котельниками и съезда с </w:t>
      </w:r>
      <w:proofErr w:type="spellStart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Новорязанского</w:t>
      </w:r>
      <w:proofErr w:type="spellEnd"/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шоссе. Кроме того, запланированы работы по мощению пешеходных дорожек плиткой, устройству</w:t>
      </w:r>
    </w:p>
    <w:p w:rsidR="00C11224" w:rsidRPr="00C11224" w:rsidRDefault="00C11224" w:rsidP="00C11224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C11224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дополнительного освещения, озеленения и оборудованию площадки для выгула собак.</w:t>
      </w: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11224" w:rsidRPr="00C11224" w:rsidRDefault="00C11224" w:rsidP="00C11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60B" w:rsidRPr="000220E2" w:rsidRDefault="004B360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B360B" w:rsidRPr="000220E2" w:rsidRDefault="004B360B"/>
    <w:p w:rsidR="004B360B" w:rsidRPr="000220E2" w:rsidRDefault="004B360B"/>
    <w:p w:rsidR="004B360B" w:rsidRPr="000220E2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 w:rsidRPr="000220E2">
        <w:rPr>
          <w:rFonts w:ascii="Times New Roman" w:eastAsia="Times New Roman" w:hAnsi="Times New Roman" w:cs="Times New Roman"/>
          <w:sz w:val="16"/>
          <w:szCs w:val="16"/>
          <w:lang w:eastAsia="ru-RU"/>
        </w:rPr>
        <w:t>9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C11224" w:rsidRDefault="004B360B" w:rsidP="004B36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4B360B" w:rsidRPr="00805864" w:rsidRDefault="004B360B" w:rsidP="004B360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B360B" w:rsidRPr="00805864" w:rsidRDefault="004B360B" w:rsidP="004B360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</w:pPr>
      <w:r w:rsidRPr="004B360B">
        <w:rPr>
          <w:rFonts w:ascii="Times New Roman" w:hAnsi="Times New Roman" w:cs="Times New Roman"/>
          <w:color w:val="000000"/>
          <w:sz w:val="23"/>
          <w:szCs w:val="23"/>
          <w:shd w:val="clear" w:color="auto" w:fill="FFFFFF"/>
        </w:rPr>
        <w:t>Адресный перечень комплексного благоустройства дворовых территорий на 2020 год</w:t>
      </w:r>
    </w:p>
    <w:p w:rsidR="004B360B" w:rsidRPr="00805864" w:rsidRDefault="004B360B" w:rsidP="004B360B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tbl>
      <w:tblPr>
        <w:tblW w:w="150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14294"/>
      </w:tblGrid>
      <w:tr w:rsidR="004B360B" w:rsidRPr="00805864" w:rsidTr="004B360B">
        <w:trPr>
          <w:trHeight w:val="30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г. Люберцы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42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1-й Панковский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-д,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Октябрьский пр-т,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403к1, 403к3, 403к4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Октябрьский пр-т, д. 123к3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Октябрьский пр-т,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364,362, ул. Мира, д. 19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поселок ВУГИ,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 13, 14, 15, 16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15к8</w:t>
            </w:r>
          </w:p>
        </w:tc>
      </w:tr>
      <w:tr w:rsidR="004B360B" w:rsidRPr="00805864" w:rsidTr="004B360B">
        <w:trPr>
          <w:trHeight w:val="375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22к1, 22к2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24к1, 24к2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Гагарина, д. 8к7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18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пр-т Победы, д. 9к20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51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3-е Почтовое отделение, д. 55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3-е Почтовое отделение,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16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Авиаторов, д.2к2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Воинов-Интернационалистов, д. 14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Гоголя, д. 14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Кирова, д. 43к2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Космонавтов, д. 52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г.о. Люберцы, г. Люберцы, ул.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Красногорская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21, 22, 23, 24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Льва Толстого,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16,18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Мира, д. 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13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Митрофанова, д. 6, 6А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13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5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Московская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7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Назаровская, д. 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Новая, д. 26, ул. Зеленая, д. 20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12,14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34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Новая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2, 2А, 6А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35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Новая,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8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А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8Б, 8В, 8Г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36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г. Люберцы, ул. С.П. Попова, д. 38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37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С.П. Попова,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5,9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38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Урицкого,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19,23,27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39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Хлебозаводская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40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Шевлякова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27к1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41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Электрификации,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42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Юбилейная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26</w:t>
            </w:r>
          </w:p>
        </w:tc>
      </w:tr>
      <w:tr w:rsidR="004B360B" w:rsidRPr="00805864" w:rsidTr="004B360B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43</w:t>
            </w:r>
          </w:p>
        </w:tc>
        <w:tc>
          <w:tcPr>
            <w:tcW w:w="1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ул.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Южная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д. 22</w:t>
            </w:r>
          </w:p>
        </w:tc>
      </w:tr>
      <w:tr w:rsidR="004B360B" w:rsidRPr="00805864" w:rsidTr="004B360B">
        <w:trPr>
          <w:trHeight w:val="3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44</w:t>
            </w:r>
          </w:p>
        </w:tc>
        <w:tc>
          <w:tcPr>
            <w:tcW w:w="14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г. Люберцы,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ул.С.П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Попова,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11-13</w:t>
            </w:r>
          </w:p>
        </w:tc>
      </w:tr>
      <w:tr w:rsidR="004B360B" w:rsidRPr="00805864" w:rsidTr="004B360B">
        <w:trPr>
          <w:trHeight w:val="32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.п</w:t>
            </w:r>
            <w:proofErr w:type="spellEnd"/>
            <w:proofErr w:type="gram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45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Красково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2-ой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Осовиахимовский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проезд, д. 12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Красково, д. Марусино ЖК-2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Красково, ул. Железнодорожная,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78,80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Красково, ул. Карла Маркса,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2к1, 2к3, 2к8, 2к10, 2к12, 2к14, 2к15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Красково, ул. Лесной тупик, ЖК "Жемчужина Коренево"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50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Красково, ул. Школьная, д. 4,5,6,7,9,10,11</w:t>
            </w:r>
          </w:p>
        </w:tc>
      </w:tr>
      <w:tr w:rsidR="004B360B" w:rsidRPr="00805864" w:rsidTr="004B360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51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2-й Ломоносовский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пр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-д, д. 7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52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Быковское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шоссе, д. 54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53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Дачная,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5, 6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lastRenderedPageBreak/>
              <w:t>54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Федорова, д. 1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Шоссейная,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10-12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56</w:t>
            </w:r>
          </w:p>
        </w:tc>
        <w:tc>
          <w:tcPr>
            <w:tcW w:w="140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Малаховка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Электропоселок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10-11</w:t>
            </w:r>
          </w:p>
        </w:tc>
      </w:tr>
      <w:tr w:rsidR="004B360B" w:rsidRPr="00805864" w:rsidTr="004B360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. Октябрьский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57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3,4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Дорожная,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7,8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59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Октябрьский, ул. Первомайская, д. 12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Октябрьский, ул. Первомайская,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4,6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61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3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62</w:t>
            </w:r>
          </w:p>
        </w:tc>
        <w:tc>
          <w:tcPr>
            <w:tcW w:w="140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gram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Октябрьский</w:t>
            </w:r>
            <w:proofErr w:type="gram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Текстильщиков, д. 4</w:t>
            </w:r>
          </w:p>
        </w:tc>
      </w:tr>
      <w:tr w:rsidR="004B360B" w:rsidRPr="00805864" w:rsidTr="004B360B">
        <w:trPr>
          <w:trHeight w:val="280"/>
        </w:trPr>
        <w:tc>
          <w:tcPr>
            <w:tcW w:w="150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63</w:t>
            </w:r>
          </w:p>
        </w:tc>
        <w:tc>
          <w:tcPr>
            <w:tcW w:w="14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10, 15, 21, 22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64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мкр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-н Птицефабрика,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29,30,31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65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Пионерская,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20, 22, 24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66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, ул. Гаршина, д. 9А-к10</w:t>
            </w:r>
          </w:p>
        </w:tc>
      </w:tr>
      <w:tr w:rsidR="004B360B" w:rsidRPr="00805864" w:rsidTr="004B360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67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9к3, 9Ак3, 9В, 9Г, 11А</w:t>
            </w:r>
          </w:p>
        </w:tc>
      </w:tr>
      <w:tr w:rsidR="004B360B" w:rsidRPr="00805864" w:rsidTr="004B360B">
        <w:trPr>
          <w:trHeight w:val="320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68</w:t>
            </w:r>
          </w:p>
        </w:tc>
        <w:tc>
          <w:tcPr>
            <w:tcW w:w="140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0" w:type="dxa"/>
              <w:right w:w="15" w:type="dxa"/>
            </w:tcMar>
            <w:vAlign w:val="center"/>
            <w:hideMark/>
          </w:tcPr>
          <w:p w:rsidR="004B360B" w:rsidRPr="00805864" w:rsidRDefault="004B360B" w:rsidP="004B3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р.п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.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Томилино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, ул. Гаршина, </w:t>
            </w:r>
            <w:proofErr w:type="spellStart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дд</w:t>
            </w:r>
            <w:proofErr w:type="spellEnd"/>
            <w:r w:rsidRPr="0080586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. 20Г, 20Д, 22, 24, 28</w:t>
            </w:r>
          </w:p>
        </w:tc>
      </w:tr>
    </w:tbl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0220E2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Приложение № </w:t>
      </w:r>
      <w:r w:rsidRPr="000220E2">
        <w:rPr>
          <w:rFonts w:ascii="Times New Roman" w:eastAsia="Times New Roman" w:hAnsi="Times New Roman" w:cs="Times New Roman"/>
          <w:sz w:val="16"/>
          <w:szCs w:val="16"/>
          <w:lang w:eastAsia="ru-RU"/>
        </w:rPr>
        <w:t>10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C11224" w:rsidRDefault="004B360B" w:rsidP="004B36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shd w:val="clear" w:color="auto" w:fill="FFFFFF"/>
          <w:lang w:eastAsia="ru-RU"/>
        </w:rPr>
      </w:pPr>
    </w:p>
    <w:p w:rsidR="004B360B" w:rsidRDefault="004B360B" w:rsidP="004B360B">
      <w:pPr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Адресный перечень объектов недвижимого имущества (включая объекты незавершенного строительства), находящихся в собственности (пользовании) юридических лиц и индивидуальных предпринимателей, которые подлежат благоустройству в период 2019-2024 гг.</w:t>
      </w: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709"/>
        <w:gridCol w:w="1933"/>
        <w:gridCol w:w="2405"/>
        <w:gridCol w:w="1848"/>
        <w:gridCol w:w="2546"/>
        <w:gridCol w:w="3992"/>
        <w:gridCol w:w="1134"/>
      </w:tblGrid>
      <w:tr w:rsidR="004B360B" w:rsidRPr="0040716A" w:rsidTr="004B360B">
        <w:trPr>
          <w:trHeight w:val="1268"/>
        </w:trPr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 МО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р. лица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Вид объекта (нежилое строение, незавершенное строительство, объект торговли)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Мероприятие по благоустройству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Год реализации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ООО «ВГМК-ИНВЕСТ»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Томилино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п. Чкалово,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Токаревское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кладбище, между входом  №2 и № 3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Железнодорожная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около дома № 13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Ужаринский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ул. 2-я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у д. 18/1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ООО «РЕАЛ-ГАРАНТ»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дп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Красково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Лорха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около д. 5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Филатов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                   г. Люберцы, ул. Смирновская, у д. 17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                   г. Люберцы, ул. 3-е почтовое отделение, у </w:t>
            </w:r>
            <w:r w:rsidRPr="00E56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стадиона «Звезда»</w:t>
            </w:r>
            <w:proofErr w:type="gramEnd"/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                   г. Люберцы, ул.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Московская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, у дома № 17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ИП Руднев С.С.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                   г. Люберцы, пос. Калинина, у дома              № 41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Торчинава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г.о. Люберцы, г. Люберцы, </w:t>
            </w:r>
            <w:proofErr w:type="gram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- т, у дома № 373/7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4B360B" w:rsidRPr="0040716A" w:rsidTr="004B360B">
        <w:tc>
          <w:tcPr>
            <w:tcW w:w="709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33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городской округ Люберцы</w:t>
            </w:r>
          </w:p>
        </w:tc>
        <w:tc>
          <w:tcPr>
            <w:tcW w:w="2405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ООО «ВФ»</w:t>
            </w:r>
          </w:p>
        </w:tc>
        <w:tc>
          <w:tcPr>
            <w:tcW w:w="1848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НТО, объект торговли</w:t>
            </w:r>
          </w:p>
        </w:tc>
        <w:tc>
          <w:tcPr>
            <w:tcW w:w="2546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г.о. Люберцы, г. Люберцы, 3-е почтовое отделение, у корпуса 43</w:t>
            </w:r>
          </w:p>
        </w:tc>
        <w:tc>
          <w:tcPr>
            <w:tcW w:w="3992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Установка павильона соответствующего утвержденным архитектурным Требованиям</w:t>
            </w:r>
          </w:p>
        </w:tc>
        <w:tc>
          <w:tcPr>
            <w:tcW w:w="1134" w:type="dxa"/>
          </w:tcPr>
          <w:p w:rsidR="004B360B" w:rsidRPr="00E56C80" w:rsidRDefault="004B360B" w:rsidP="004B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6C8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</w:tbl>
    <w:p w:rsidR="004B360B" w:rsidRPr="0040716A" w:rsidRDefault="004B360B" w:rsidP="004B360B">
      <w:pPr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>
      <w:pPr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en-US" w:eastAsia="ru-RU"/>
        </w:rPr>
      </w:pPr>
    </w:p>
    <w:p w:rsidR="004B360B" w:rsidRPr="002F57EF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2F57EF">
        <w:rPr>
          <w:rFonts w:ascii="Times New Roman" w:eastAsia="Times New Roman" w:hAnsi="Times New Roman" w:cs="Times New Roman"/>
          <w:sz w:val="16"/>
          <w:szCs w:val="16"/>
          <w:lang w:eastAsia="ru-RU"/>
        </w:rPr>
        <w:t>11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8378F8" w:rsidRDefault="004B360B" w:rsidP="004B360B">
      <w:pPr>
        <w:rPr>
          <w:sz w:val="24"/>
          <w:szCs w:val="24"/>
        </w:rPr>
      </w:pPr>
    </w:p>
    <w:p w:rsidR="004B360B" w:rsidRPr="008378F8" w:rsidRDefault="004B360B" w:rsidP="004B360B">
      <w:pPr>
        <w:spacing w:after="0"/>
        <w:rPr>
          <w:sz w:val="24"/>
          <w:szCs w:val="24"/>
        </w:rPr>
      </w:pPr>
    </w:p>
    <w:p w:rsidR="004B360B" w:rsidRPr="004B360B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Адресный перечень общественных территорий, </w:t>
      </w:r>
    </w:p>
    <w:p w:rsidR="004B360B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432055" w:rsidRPr="00BB29BA" w:rsidRDefault="00432055" w:rsidP="00432055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320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432055">
        <w:rPr>
          <w:rFonts w:ascii="Times New Roman" w:hAnsi="Times New Roman" w:cs="Times New Roman"/>
          <w:sz w:val="24"/>
          <w:szCs w:val="24"/>
        </w:rPr>
        <w:t>пятилетний</w:t>
      </w:r>
      <w:proofErr w:type="gramEnd"/>
      <w:r w:rsidRPr="00432055">
        <w:rPr>
          <w:rFonts w:ascii="Times New Roman" w:hAnsi="Times New Roman" w:cs="Times New Roman"/>
          <w:sz w:val="24"/>
          <w:szCs w:val="24"/>
        </w:rPr>
        <w:t xml:space="preserve"> план благоустройства)</w:t>
      </w:r>
    </w:p>
    <w:p w:rsidR="00432055" w:rsidRPr="008378F8" w:rsidRDefault="00432055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360B" w:rsidRDefault="004B360B" w:rsidP="004B360B"/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1"/>
        <w:gridCol w:w="6385"/>
        <w:gridCol w:w="6662"/>
      </w:tblGrid>
      <w:tr w:rsidR="004B360B" w:rsidRPr="00B4284B" w:rsidTr="004B360B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4B360B" w:rsidRPr="00B4284B" w:rsidTr="004B360B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озера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32055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2019 - </w:t>
            </w:r>
            <w:r w:rsidR="004B360B"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B360B" w:rsidRPr="004B0FF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="004B360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4B36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3-е Почтовое отделение (территория у «Дома офицеров»)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32055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Томилино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432055" w:rsidRPr="004B0FF0" w:rsidTr="00432055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09315D" w:rsidRDefault="00432055" w:rsidP="004B6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BB29BA" w:rsidRDefault="00432055" w:rsidP="004B6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Октябрьский, парк «Лесная опушка»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55" w:rsidRPr="004B0FF0" w:rsidRDefault="002F57EF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г.</w:t>
            </w:r>
          </w:p>
        </w:tc>
      </w:tr>
      <w:tr w:rsidR="00432055" w:rsidRPr="004B0FF0" w:rsidTr="00432055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09315D" w:rsidRDefault="00432055" w:rsidP="004B6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BB29BA" w:rsidRDefault="00432055" w:rsidP="004B6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432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ул. Карла Маркса, д.117/16, 117/12, сквер Победы с фонтаном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55" w:rsidRPr="004B0FF0" w:rsidRDefault="002F57EF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г.</w:t>
            </w:r>
          </w:p>
        </w:tc>
      </w:tr>
      <w:tr w:rsidR="00432055" w:rsidRPr="004B0FF0" w:rsidTr="00432055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432055" w:rsidRDefault="00432055" w:rsidP="004B694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0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2055" w:rsidRPr="004B0FF0" w:rsidRDefault="00432055" w:rsidP="004B69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Люберцы, </w:t>
            </w:r>
            <w:proofErr w:type="spellStart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</w:t>
            </w:r>
            <w:proofErr w:type="spellEnd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шоссе, дома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BB29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№№ 37-53, аллея Лактионова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055" w:rsidRPr="004B0FF0" w:rsidRDefault="002F57EF" w:rsidP="002F57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г.</w:t>
            </w:r>
          </w:p>
        </w:tc>
      </w:tr>
    </w:tbl>
    <w:p w:rsidR="004B360B" w:rsidRPr="00432055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432055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4B360B" w:rsidRPr="002F57EF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 </w:t>
      </w:r>
      <w:r w:rsidRPr="002F57EF">
        <w:rPr>
          <w:rFonts w:ascii="Times New Roman" w:eastAsia="Times New Roman" w:hAnsi="Times New Roman" w:cs="Times New Roman"/>
          <w:sz w:val="16"/>
          <w:szCs w:val="16"/>
          <w:lang w:eastAsia="ru-RU"/>
        </w:rPr>
        <w:t>12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к муниципальной программе городского округа Люберцы</w:t>
      </w:r>
    </w:p>
    <w:p w:rsidR="004B360B" w:rsidRPr="00C11224" w:rsidRDefault="004B360B" w:rsidP="004B36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C11224">
        <w:rPr>
          <w:rFonts w:ascii="Times New Roman" w:eastAsia="Times New Roman" w:hAnsi="Times New Roman" w:cs="Times New Roman"/>
          <w:sz w:val="16"/>
          <w:szCs w:val="16"/>
          <w:lang w:eastAsia="ru-RU"/>
        </w:rPr>
        <w:t>«Формирование современной комфортной городской среды городского округа Люберцы Московской области»</w:t>
      </w:r>
    </w:p>
    <w:p w:rsidR="004B360B" w:rsidRPr="002F0B4E" w:rsidRDefault="004B360B" w:rsidP="004B360B">
      <w:pPr>
        <w:rPr>
          <w:sz w:val="24"/>
          <w:szCs w:val="24"/>
        </w:rPr>
      </w:pPr>
    </w:p>
    <w:p w:rsidR="004B360B" w:rsidRPr="004B360B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 xml:space="preserve">Адресный перечень дворовых территорий, </w:t>
      </w:r>
    </w:p>
    <w:p w:rsidR="00432055" w:rsidRPr="00432055" w:rsidRDefault="004B360B" w:rsidP="00432055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B360B">
        <w:rPr>
          <w:rFonts w:ascii="Times New Roman" w:hAnsi="Times New Roman" w:cs="Times New Roman"/>
          <w:sz w:val="24"/>
          <w:szCs w:val="24"/>
        </w:rPr>
        <w:t>нуждающихся в благоустройстве и подлежащих благоустройству.</w:t>
      </w:r>
    </w:p>
    <w:p w:rsidR="004B360B" w:rsidRPr="008378F8" w:rsidRDefault="004B360B" w:rsidP="004B360B">
      <w:pPr>
        <w:tabs>
          <w:tab w:val="left" w:pos="76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1"/>
        <w:gridCol w:w="6385"/>
        <w:gridCol w:w="6662"/>
      </w:tblGrid>
      <w:tr w:rsidR="004B360B" w:rsidRPr="00B4284B" w:rsidTr="004B360B">
        <w:trPr>
          <w:trHeight w:val="88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Адрес общественной территории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Годы </w:t>
            </w:r>
          </w:p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реализации</w:t>
            </w:r>
          </w:p>
        </w:tc>
      </w:tr>
      <w:tr w:rsidR="004B360B" w:rsidRPr="00B4284B" w:rsidTr="004B360B">
        <w:trPr>
          <w:trHeight w:val="31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4B0F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Панковский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-д,      д. 25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2F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B360B" w:rsidRPr="00B4284B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Посадки кустарников и деревьев: Октябрьский пр-т,  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10к1, 10к2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4B360B" w:rsidRPr="004B0FF0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2F0B4E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ул. Южная, д. 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2F0B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B360B" w:rsidRPr="004B0FF0" w:rsidTr="004B360B">
        <w:trPr>
          <w:trHeight w:val="532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60B" w:rsidRPr="004B0FF0" w:rsidRDefault="004B360B" w:rsidP="004B360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Подсыпка грунта: Юбилейная 13Б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60B" w:rsidRPr="004B0FF0" w:rsidRDefault="004B360B" w:rsidP="004B36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  <w:r w:rsidRPr="004B0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4B360B" w:rsidRPr="00AB6FF0" w:rsidRDefault="004B360B" w:rsidP="004B360B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sectPr w:rsidR="004B360B" w:rsidRPr="00AB6FF0" w:rsidSect="00150CA8">
          <w:headerReference w:type="default" r:id="rId21"/>
          <w:pgSz w:w="16838" w:h="11906" w:orient="landscape"/>
          <w:pgMar w:top="709" w:right="536" w:bottom="284" w:left="1134" w:header="708" w:footer="708" w:gutter="0"/>
          <w:pgNumType w:start="38"/>
          <w:cols w:space="708"/>
          <w:docGrid w:linePitch="360"/>
        </w:sectPr>
      </w:pPr>
    </w:p>
    <w:p w:rsidR="004B360B" w:rsidRPr="00AB6FF0" w:rsidRDefault="004B360B" w:rsidP="004B360B"/>
    <w:sectPr w:rsidR="004B360B" w:rsidRPr="00AB6FF0" w:rsidSect="00150CA8">
      <w:headerReference w:type="default" r:id="rId22"/>
      <w:pgSz w:w="16838" w:h="11906" w:orient="landscape"/>
      <w:pgMar w:top="1701" w:right="539" w:bottom="849" w:left="1134" w:header="709" w:footer="709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DD3" w:rsidRDefault="00BC1DD3">
      <w:pPr>
        <w:spacing w:after="0" w:line="240" w:lineRule="auto"/>
      </w:pPr>
      <w:r>
        <w:separator/>
      </w:r>
    </w:p>
  </w:endnote>
  <w:endnote w:type="continuationSeparator" w:id="0">
    <w:p w:rsidR="00BC1DD3" w:rsidRDefault="00BC1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E462BD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E462BD" w:rsidRDefault="00E462BD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DD3" w:rsidRDefault="00BC1DD3">
      <w:pPr>
        <w:spacing w:after="0" w:line="240" w:lineRule="auto"/>
      </w:pPr>
      <w:r>
        <w:separator/>
      </w:r>
    </w:p>
  </w:footnote>
  <w:footnote w:type="continuationSeparator" w:id="0">
    <w:p w:rsidR="00BC1DD3" w:rsidRDefault="00BC1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2BD" w:rsidRDefault="00E462BD" w:rsidP="00150CA8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462BD" w:rsidRDefault="00E462B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2BD" w:rsidRDefault="00E462BD" w:rsidP="00150CA8">
    <w:pPr>
      <w:pStyle w:val="a7"/>
      <w:tabs>
        <w:tab w:val="clear" w:pos="4677"/>
        <w:tab w:val="clear" w:pos="9355"/>
        <w:tab w:val="left" w:pos="7326"/>
      </w:tabs>
    </w:pPr>
  </w:p>
  <w:p w:rsidR="00E462BD" w:rsidRPr="00D8242B" w:rsidRDefault="00E462BD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E462BD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E462BD" w:rsidRDefault="00E462BD">
          <w:pPr>
            <w:autoSpaceDE w:val="0"/>
            <w:autoSpaceDN w:val="0"/>
            <w:jc w:val="right"/>
            <w:rPr>
              <w:rFonts w:ascii="Tahoma" w:hAnsi="Tahoma" w:cs="Tahoma"/>
              <w:color w:val="000000"/>
              <w:sz w:val="16"/>
              <w:szCs w:val="16"/>
            </w:rPr>
          </w:pPr>
        </w:p>
      </w:tc>
    </w:tr>
  </w:tbl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6272"/>
    </w:tblGrid>
    <w:tr w:rsidR="00E462BD">
      <w:trPr>
        <w:cantSplit/>
        <w:trHeight w:hRule="exact" w:val="221"/>
      </w:trPr>
      <w:tc>
        <w:tcPr>
          <w:tcW w:w="16272" w:type="dxa"/>
          <w:tcBorders>
            <w:top w:val="nil"/>
            <w:left w:val="nil"/>
            <w:bottom w:val="nil"/>
            <w:right w:val="nil"/>
          </w:tcBorders>
          <w:noWrap/>
        </w:tcPr>
        <w:p w:rsidR="00E462BD" w:rsidRDefault="00E462BD">
          <w:pPr>
            <w:autoSpaceDE w:val="0"/>
            <w:autoSpaceDN w:val="0"/>
            <w:jc w:val="right"/>
            <w:rPr>
              <w:rFonts w:ascii="Tahoma" w:hAnsi="Tahoma" w:cs="Arial"/>
              <w:color w:val="000000"/>
              <w:sz w:val="16"/>
            </w:rPr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2BD" w:rsidRDefault="00E462BD" w:rsidP="00150CA8">
    <w:pPr>
      <w:pStyle w:val="a7"/>
      <w:tabs>
        <w:tab w:val="clear" w:pos="4677"/>
        <w:tab w:val="clear" w:pos="9355"/>
        <w:tab w:val="left" w:pos="7326"/>
      </w:tabs>
    </w:pPr>
  </w:p>
  <w:p w:rsidR="00E462BD" w:rsidRPr="00D8242B" w:rsidRDefault="00E462BD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2BD" w:rsidRDefault="00E462BD" w:rsidP="00150CA8">
    <w:pPr>
      <w:pStyle w:val="a7"/>
      <w:tabs>
        <w:tab w:val="clear" w:pos="4677"/>
        <w:tab w:val="clear" w:pos="9355"/>
        <w:tab w:val="left" w:pos="7326"/>
      </w:tabs>
    </w:pPr>
  </w:p>
  <w:p w:rsidR="00E462BD" w:rsidRPr="00D8242B" w:rsidRDefault="00E462BD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2BD" w:rsidRPr="00D8242B" w:rsidRDefault="00E462BD" w:rsidP="00150CA8">
    <w:pPr>
      <w:pStyle w:val="a7"/>
      <w:tabs>
        <w:tab w:val="clear" w:pos="4677"/>
        <w:tab w:val="clear" w:pos="9355"/>
        <w:tab w:val="left" w:pos="73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386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>
    <w:nsid w:val="04D169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286E9B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232C4"/>
    <w:multiLevelType w:val="hybridMultilevel"/>
    <w:tmpl w:val="7F1E28C2"/>
    <w:lvl w:ilvl="0" w:tplc="0DC0D0A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9942624"/>
    <w:multiLevelType w:val="hybridMultilevel"/>
    <w:tmpl w:val="4E3E299C"/>
    <w:lvl w:ilvl="0" w:tplc="B70AA624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099D036A"/>
    <w:multiLevelType w:val="hybridMultilevel"/>
    <w:tmpl w:val="B9CA10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E1DB1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B5348B"/>
    <w:multiLevelType w:val="multilevel"/>
    <w:tmpl w:val="ED289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C2CFB"/>
    <w:multiLevelType w:val="hybridMultilevel"/>
    <w:tmpl w:val="B5D09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56534"/>
    <w:multiLevelType w:val="hybridMultilevel"/>
    <w:tmpl w:val="056C3E3C"/>
    <w:lvl w:ilvl="0" w:tplc="169E2D3E">
      <w:numFmt w:val="bullet"/>
      <w:lvlText w:val=""/>
      <w:lvlJc w:val="left"/>
      <w:pPr>
        <w:ind w:left="144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8471588"/>
    <w:multiLevelType w:val="hybridMultilevel"/>
    <w:tmpl w:val="79F64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782E23"/>
    <w:multiLevelType w:val="hybridMultilevel"/>
    <w:tmpl w:val="5D68CDDE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F029C"/>
    <w:multiLevelType w:val="hybridMultilevel"/>
    <w:tmpl w:val="70248250"/>
    <w:lvl w:ilvl="0" w:tplc="92925F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F2047BD"/>
    <w:multiLevelType w:val="hybridMultilevel"/>
    <w:tmpl w:val="87509038"/>
    <w:lvl w:ilvl="0" w:tplc="F21E21A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BE1609"/>
    <w:multiLevelType w:val="multilevel"/>
    <w:tmpl w:val="21CAA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F56CF2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065271"/>
    <w:multiLevelType w:val="hybridMultilevel"/>
    <w:tmpl w:val="AEFEDB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F81D51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5B2730"/>
    <w:multiLevelType w:val="hybridMultilevel"/>
    <w:tmpl w:val="E04A280A"/>
    <w:lvl w:ilvl="0" w:tplc="79F63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E83FE7"/>
    <w:multiLevelType w:val="multilevel"/>
    <w:tmpl w:val="814018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0">
    <w:nsid w:val="34E1480A"/>
    <w:multiLevelType w:val="hybridMultilevel"/>
    <w:tmpl w:val="D06669A6"/>
    <w:lvl w:ilvl="0" w:tplc="0DC0D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F11636"/>
    <w:multiLevelType w:val="hybridMultilevel"/>
    <w:tmpl w:val="96FCE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8B1E2A"/>
    <w:multiLevelType w:val="hybridMultilevel"/>
    <w:tmpl w:val="A05EBC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770AE2"/>
    <w:multiLevelType w:val="hybridMultilevel"/>
    <w:tmpl w:val="0C84AA1C"/>
    <w:lvl w:ilvl="0" w:tplc="4AFC2C26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BF2BF1"/>
    <w:multiLevelType w:val="hybridMultilevel"/>
    <w:tmpl w:val="84089594"/>
    <w:lvl w:ilvl="0" w:tplc="1702F66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5">
    <w:nsid w:val="4BE83EC4"/>
    <w:multiLevelType w:val="hybridMultilevel"/>
    <w:tmpl w:val="E20A14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DDF21C3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0378F"/>
    <w:multiLevelType w:val="hybridMultilevel"/>
    <w:tmpl w:val="31608C42"/>
    <w:lvl w:ilvl="0" w:tplc="B20C140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>
    <w:nsid w:val="5BD121DB"/>
    <w:multiLevelType w:val="hybridMultilevel"/>
    <w:tmpl w:val="05644EF4"/>
    <w:lvl w:ilvl="0" w:tplc="FC423596">
      <w:start w:val="2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29">
    <w:nsid w:val="603D50E2"/>
    <w:multiLevelType w:val="hybridMultilevel"/>
    <w:tmpl w:val="FF9456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730A4"/>
    <w:multiLevelType w:val="multilevel"/>
    <w:tmpl w:val="A6FA76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1">
    <w:nsid w:val="69844118"/>
    <w:multiLevelType w:val="hybridMultilevel"/>
    <w:tmpl w:val="78F84A5E"/>
    <w:lvl w:ilvl="0" w:tplc="5E5436B4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9D278EB"/>
    <w:multiLevelType w:val="hybridMultilevel"/>
    <w:tmpl w:val="7246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A92442"/>
    <w:multiLevelType w:val="hybridMultilevel"/>
    <w:tmpl w:val="F4ECA932"/>
    <w:lvl w:ilvl="0" w:tplc="F8E8A6DC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01522B5"/>
    <w:multiLevelType w:val="hybridMultilevel"/>
    <w:tmpl w:val="F1F62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2211BE7"/>
    <w:multiLevelType w:val="hybridMultilevel"/>
    <w:tmpl w:val="698A2D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F615D"/>
    <w:multiLevelType w:val="hybridMultilevel"/>
    <w:tmpl w:val="2B744EB2"/>
    <w:lvl w:ilvl="0" w:tplc="8C484948">
      <w:start w:val="1"/>
      <w:numFmt w:val="decimal"/>
      <w:lvlText w:val="%1."/>
      <w:lvlJc w:val="left"/>
      <w:pPr>
        <w:ind w:left="11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7">
    <w:nsid w:val="76AA383E"/>
    <w:multiLevelType w:val="hybridMultilevel"/>
    <w:tmpl w:val="E326B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500705"/>
    <w:multiLevelType w:val="hybridMultilevel"/>
    <w:tmpl w:val="4C688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C55CA"/>
    <w:multiLevelType w:val="hybridMultilevel"/>
    <w:tmpl w:val="32BCE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6"/>
  </w:num>
  <w:num w:numId="3">
    <w:abstractNumId w:val="19"/>
  </w:num>
  <w:num w:numId="4">
    <w:abstractNumId w:val="30"/>
  </w:num>
  <w:num w:numId="5">
    <w:abstractNumId w:val="34"/>
  </w:num>
  <w:num w:numId="6">
    <w:abstractNumId w:val="27"/>
  </w:num>
  <w:num w:numId="7">
    <w:abstractNumId w:val="21"/>
  </w:num>
  <w:num w:numId="8">
    <w:abstractNumId w:val="12"/>
  </w:num>
  <w:num w:numId="9">
    <w:abstractNumId w:val="5"/>
  </w:num>
  <w:num w:numId="10">
    <w:abstractNumId w:val="16"/>
  </w:num>
  <w:num w:numId="11">
    <w:abstractNumId w:val="35"/>
  </w:num>
  <w:num w:numId="12">
    <w:abstractNumId w:val="4"/>
  </w:num>
  <w:num w:numId="13">
    <w:abstractNumId w:val="29"/>
  </w:num>
  <w:num w:numId="14">
    <w:abstractNumId w:val="10"/>
  </w:num>
  <w:num w:numId="15">
    <w:abstractNumId w:val="24"/>
  </w:num>
  <w:num w:numId="16">
    <w:abstractNumId w:val="28"/>
  </w:num>
  <w:num w:numId="17">
    <w:abstractNumId w:val="22"/>
  </w:num>
  <w:num w:numId="18">
    <w:abstractNumId w:val="2"/>
  </w:num>
  <w:num w:numId="19">
    <w:abstractNumId w:val="3"/>
  </w:num>
  <w:num w:numId="20">
    <w:abstractNumId w:val="11"/>
  </w:num>
  <w:num w:numId="21">
    <w:abstractNumId w:val="20"/>
  </w:num>
  <w:num w:numId="22">
    <w:abstractNumId w:val="17"/>
  </w:num>
  <w:num w:numId="23">
    <w:abstractNumId w:val="6"/>
  </w:num>
  <w:num w:numId="24">
    <w:abstractNumId w:val="36"/>
  </w:num>
  <w:num w:numId="25">
    <w:abstractNumId w:val="1"/>
  </w:num>
  <w:num w:numId="26">
    <w:abstractNumId w:val="8"/>
  </w:num>
  <w:num w:numId="27">
    <w:abstractNumId w:val="18"/>
  </w:num>
  <w:num w:numId="28">
    <w:abstractNumId w:val="37"/>
  </w:num>
  <w:num w:numId="29">
    <w:abstractNumId w:val="0"/>
  </w:num>
  <w:num w:numId="30">
    <w:abstractNumId w:val="23"/>
  </w:num>
  <w:num w:numId="31">
    <w:abstractNumId w:val="9"/>
  </w:num>
  <w:num w:numId="32">
    <w:abstractNumId w:val="25"/>
  </w:num>
  <w:num w:numId="33">
    <w:abstractNumId w:val="32"/>
  </w:num>
  <w:num w:numId="34">
    <w:abstractNumId w:val="15"/>
  </w:num>
  <w:num w:numId="35">
    <w:abstractNumId w:val="33"/>
  </w:num>
  <w:num w:numId="36">
    <w:abstractNumId w:val="39"/>
  </w:num>
  <w:num w:numId="37">
    <w:abstractNumId w:val="14"/>
  </w:num>
  <w:num w:numId="38">
    <w:abstractNumId w:val="13"/>
  </w:num>
  <w:num w:numId="39">
    <w:abstractNumId w:val="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ACF"/>
    <w:rsid w:val="00005932"/>
    <w:rsid w:val="0001022A"/>
    <w:rsid w:val="000104D2"/>
    <w:rsid w:val="000220E2"/>
    <w:rsid w:val="0002525B"/>
    <w:rsid w:val="00025793"/>
    <w:rsid w:val="00041583"/>
    <w:rsid w:val="00071301"/>
    <w:rsid w:val="000727C0"/>
    <w:rsid w:val="00073B09"/>
    <w:rsid w:val="0007477D"/>
    <w:rsid w:val="000749CD"/>
    <w:rsid w:val="00080E32"/>
    <w:rsid w:val="0008483F"/>
    <w:rsid w:val="000914C1"/>
    <w:rsid w:val="00093DB6"/>
    <w:rsid w:val="0009407A"/>
    <w:rsid w:val="000B3508"/>
    <w:rsid w:val="000C3BAB"/>
    <w:rsid w:val="000D1DC5"/>
    <w:rsid w:val="000D3F45"/>
    <w:rsid w:val="000D53F7"/>
    <w:rsid w:val="000E3C75"/>
    <w:rsid w:val="000E65E9"/>
    <w:rsid w:val="001114AE"/>
    <w:rsid w:val="00111D50"/>
    <w:rsid w:val="00121CD1"/>
    <w:rsid w:val="00124A45"/>
    <w:rsid w:val="0014144F"/>
    <w:rsid w:val="00145245"/>
    <w:rsid w:val="00150CA8"/>
    <w:rsid w:val="00151436"/>
    <w:rsid w:val="00154ABC"/>
    <w:rsid w:val="00160BA5"/>
    <w:rsid w:val="00165E18"/>
    <w:rsid w:val="00174FC7"/>
    <w:rsid w:val="001770A9"/>
    <w:rsid w:val="00186DAC"/>
    <w:rsid w:val="001B5AE2"/>
    <w:rsid w:val="001B723C"/>
    <w:rsid w:val="001C00AE"/>
    <w:rsid w:val="001C1A26"/>
    <w:rsid w:val="001C6A3E"/>
    <w:rsid w:val="001D7D0C"/>
    <w:rsid w:val="001E2034"/>
    <w:rsid w:val="00206E8C"/>
    <w:rsid w:val="002078E4"/>
    <w:rsid w:val="00212D79"/>
    <w:rsid w:val="00223EAD"/>
    <w:rsid w:val="00225774"/>
    <w:rsid w:val="00244A06"/>
    <w:rsid w:val="00245D2F"/>
    <w:rsid w:val="0025147D"/>
    <w:rsid w:val="00254E64"/>
    <w:rsid w:val="002557DD"/>
    <w:rsid w:val="00256A26"/>
    <w:rsid w:val="002661CC"/>
    <w:rsid w:val="00273A78"/>
    <w:rsid w:val="002753D0"/>
    <w:rsid w:val="00275A0E"/>
    <w:rsid w:val="00276939"/>
    <w:rsid w:val="00282AF6"/>
    <w:rsid w:val="00284E06"/>
    <w:rsid w:val="002A1D79"/>
    <w:rsid w:val="002A7BDA"/>
    <w:rsid w:val="002B1BBF"/>
    <w:rsid w:val="002B3C6B"/>
    <w:rsid w:val="002B6CEC"/>
    <w:rsid w:val="002C0391"/>
    <w:rsid w:val="002D0BE8"/>
    <w:rsid w:val="002D0FA4"/>
    <w:rsid w:val="002D6B0D"/>
    <w:rsid w:val="002E1AA4"/>
    <w:rsid w:val="002E59BE"/>
    <w:rsid w:val="002E5B8A"/>
    <w:rsid w:val="002E6E7B"/>
    <w:rsid w:val="002F57EF"/>
    <w:rsid w:val="003045DF"/>
    <w:rsid w:val="00305BFD"/>
    <w:rsid w:val="00323C04"/>
    <w:rsid w:val="0033147A"/>
    <w:rsid w:val="00336595"/>
    <w:rsid w:val="00337729"/>
    <w:rsid w:val="00337C3F"/>
    <w:rsid w:val="003436CF"/>
    <w:rsid w:val="00346072"/>
    <w:rsid w:val="003504EE"/>
    <w:rsid w:val="00357E4A"/>
    <w:rsid w:val="00370E57"/>
    <w:rsid w:val="00373711"/>
    <w:rsid w:val="00375238"/>
    <w:rsid w:val="0038314D"/>
    <w:rsid w:val="00386C88"/>
    <w:rsid w:val="00391B25"/>
    <w:rsid w:val="003926E3"/>
    <w:rsid w:val="003941DB"/>
    <w:rsid w:val="0039440D"/>
    <w:rsid w:val="003A0E65"/>
    <w:rsid w:val="003B045F"/>
    <w:rsid w:val="003B6A5C"/>
    <w:rsid w:val="003C2853"/>
    <w:rsid w:val="003C3F36"/>
    <w:rsid w:val="003C63E4"/>
    <w:rsid w:val="003D0F33"/>
    <w:rsid w:val="003D2B74"/>
    <w:rsid w:val="003D667D"/>
    <w:rsid w:val="003E0938"/>
    <w:rsid w:val="003E473E"/>
    <w:rsid w:val="004236E0"/>
    <w:rsid w:val="00431934"/>
    <w:rsid w:val="00432055"/>
    <w:rsid w:val="00435CD2"/>
    <w:rsid w:val="00440C56"/>
    <w:rsid w:val="00442727"/>
    <w:rsid w:val="00445351"/>
    <w:rsid w:val="004466B5"/>
    <w:rsid w:val="00457860"/>
    <w:rsid w:val="004672D9"/>
    <w:rsid w:val="00471975"/>
    <w:rsid w:val="00474B17"/>
    <w:rsid w:val="0047526C"/>
    <w:rsid w:val="00475ACF"/>
    <w:rsid w:val="00475F69"/>
    <w:rsid w:val="004809DC"/>
    <w:rsid w:val="004833EB"/>
    <w:rsid w:val="00483DDB"/>
    <w:rsid w:val="004B2052"/>
    <w:rsid w:val="004B360B"/>
    <w:rsid w:val="004B4C1A"/>
    <w:rsid w:val="004B6940"/>
    <w:rsid w:val="004D5270"/>
    <w:rsid w:val="004D6EC9"/>
    <w:rsid w:val="004E166D"/>
    <w:rsid w:val="004E4AAA"/>
    <w:rsid w:val="004F29CF"/>
    <w:rsid w:val="004F7CE9"/>
    <w:rsid w:val="00507F67"/>
    <w:rsid w:val="0053786B"/>
    <w:rsid w:val="005407C6"/>
    <w:rsid w:val="00540873"/>
    <w:rsid w:val="00550D4E"/>
    <w:rsid w:val="00557CAD"/>
    <w:rsid w:val="00561F34"/>
    <w:rsid w:val="00565842"/>
    <w:rsid w:val="00576E0E"/>
    <w:rsid w:val="00580A30"/>
    <w:rsid w:val="00582649"/>
    <w:rsid w:val="005940B2"/>
    <w:rsid w:val="005949B9"/>
    <w:rsid w:val="005A540F"/>
    <w:rsid w:val="005B3D49"/>
    <w:rsid w:val="005C6394"/>
    <w:rsid w:val="005D5709"/>
    <w:rsid w:val="005F22EC"/>
    <w:rsid w:val="005F73BB"/>
    <w:rsid w:val="00614D25"/>
    <w:rsid w:val="00621644"/>
    <w:rsid w:val="00630AB5"/>
    <w:rsid w:val="00631C34"/>
    <w:rsid w:val="00636E6A"/>
    <w:rsid w:val="00643E45"/>
    <w:rsid w:val="0065106E"/>
    <w:rsid w:val="00655487"/>
    <w:rsid w:val="00667C8C"/>
    <w:rsid w:val="006A629E"/>
    <w:rsid w:val="006B7567"/>
    <w:rsid w:val="006C5EC4"/>
    <w:rsid w:val="006D6424"/>
    <w:rsid w:val="006E2F98"/>
    <w:rsid w:val="006F37FD"/>
    <w:rsid w:val="006F3A41"/>
    <w:rsid w:val="0070335B"/>
    <w:rsid w:val="00707BE3"/>
    <w:rsid w:val="00710A69"/>
    <w:rsid w:val="00716CB1"/>
    <w:rsid w:val="007210F1"/>
    <w:rsid w:val="0072251E"/>
    <w:rsid w:val="00735A65"/>
    <w:rsid w:val="0073684A"/>
    <w:rsid w:val="00745C5C"/>
    <w:rsid w:val="00750E97"/>
    <w:rsid w:val="00751F5D"/>
    <w:rsid w:val="00756910"/>
    <w:rsid w:val="00756B5A"/>
    <w:rsid w:val="00757AD1"/>
    <w:rsid w:val="00770251"/>
    <w:rsid w:val="007702AB"/>
    <w:rsid w:val="00774667"/>
    <w:rsid w:val="0078759A"/>
    <w:rsid w:val="0079246B"/>
    <w:rsid w:val="007A03C3"/>
    <w:rsid w:val="007B1AAF"/>
    <w:rsid w:val="00800510"/>
    <w:rsid w:val="00802974"/>
    <w:rsid w:val="00814587"/>
    <w:rsid w:val="00816A67"/>
    <w:rsid w:val="00822CDC"/>
    <w:rsid w:val="00825E27"/>
    <w:rsid w:val="00832936"/>
    <w:rsid w:val="0083342C"/>
    <w:rsid w:val="00847A1D"/>
    <w:rsid w:val="00852C3C"/>
    <w:rsid w:val="00864088"/>
    <w:rsid w:val="008665A8"/>
    <w:rsid w:val="008678C2"/>
    <w:rsid w:val="00880365"/>
    <w:rsid w:val="00886C54"/>
    <w:rsid w:val="008A6E6C"/>
    <w:rsid w:val="008C1402"/>
    <w:rsid w:val="008C1E0D"/>
    <w:rsid w:val="008C459B"/>
    <w:rsid w:val="008C4AAB"/>
    <w:rsid w:val="008E1527"/>
    <w:rsid w:val="008E2FED"/>
    <w:rsid w:val="008E43CA"/>
    <w:rsid w:val="008F2065"/>
    <w:rsid w:val="00900B75"/>
    <w:rsid w:val="00904A19"/>
    <w:rsid w:val="009115DD"/>
    <w:rsid w:val="00911FF0"/>
    <w:rsid w:val="00925D0C"/>
    <w:rsid w:val="00931B16"/>
    <w:rsid w:val="009342C7"/>
    <w:rsid w:val="00946AE2"/>
    <w:rsid w:val="009478CF"/>
    <w:rsid w:val="009658CA"/>
    <w:rsid w:val="009675E9"/>
    <w:rsid w:val="009708F1"/>
    <w:rsid w:val="00984E27"/>
    <w:rsid w:val="00984E2C"/>
    <w:rsid w:val="009B4950"/>
    <w:rsid w:val="009B7183"/>
    <w:rsid w:val="009C1209"/>
    <w:rsid w:val="009D7139"/>
    <w:rsid w:val="009E3DF6"/>
    <w:rsid w:val="009E5269"/>
    <w:rsid w:val="009E7572"/>
    <w:rsid w:val="009F0AC0"/>
    <w:rsid w:val="009F365B"/>
    <w:rsid w:val="00A02812"/>
    <w:rsid w:val="00A05E35"/>
    <w:rsid w:val="00A132D6"/>
    <w:rsid w:val="00A23E9D"/>
    <w:rsid w:val="00A25176"/>
    <w:rsid w:val="00A4047A"/>
    <w:rsid w:val="00A564BC"/>
    <w:rsid w:val="00A600B2"/>
    <w:rsid w:val="00A722EF"/>
    <w:rsid w:val="00A72ACE"/>
    <w:rsid w:val="00A835D7"/>
    <w:rsid w:val="00A83F3C"/>
    <w:rsid w:val="00A85488"/>
    <w:rsid w:val="00A90717"/>
    <w:rsid w:val="00A91EFC"/>
    <w:rsid w:val="00A934BE"/>
    <w:rsid w:val="00AB280E"/>
    <w:rsid w:val="00AB4D1E"/>
    <w:rsid w:val="00AB6FF0"/>
    <w:rsid w:val="00AD0261"/>
    <w:rsid w:val="00AD3221"/>
    <w:rsid w:val="00AD533B"/>
    <w:rsid w:val="00AF09B9"/>
    <w:rsid w:val="00AF5C25"/>
    <w:rsid w:val="00AF6BD3"/>
    <w:rsid w:val="00B03840"/>
    <w:rsid w:val="00B04377"/>
    <w:rsid w:val="00B04E37"/>
    <w:rsid w:val="00B20B8A"/>
    <w:rsid w:val="00B23E6A"/>
    <w:rsid w:val="00B25042"/>
    <w:rsid w:val="00B3194E"/>
    <w:rsid w:val="00B319F2"/>
    <w:rsid w:val="00B3335A"/>
    <w:rsid w:val="00B356EF"/>
    <w:rsid w:val="00B401A6"/>
    <w:rsid w:val="00B46D8C"/>
    <w:rsid w:val="00B51BBA"/>
    <w:rsid w:val="00B70A6C"/>
    <w:rsid w:val="00B80E88"/>
    <w:rsid w:val="00B81A8C"/>
    <w:rsid w:val="00B82E0D"/>
    <w:rsid w:val="00B842D9"/>
    <w:rsid w:val="00B851E1"/>
    <w:rsid w:val="00B86C29"/>
    <w:rsid w:val="00BA7B9E"/>
    <w:rsid w:val="00BB060E"/>
    <w:rsid w:val="00BB0B3A"/>
    <w:rsid w:val="00BB0E4F"/>
    <w:rsid w:val="00BB4D63"/>
    <w:rsid w:val="00BC1DD3"/>
    <w:rsid w:val="00BC5034"/>
    <w:rsid w:val="00BE189E"/>
    <w:rsid w:val="00BE18B1"/>
    <w:rsid w:val="00BE4516"/>
    <w:rsid w:val="00BF2008"/>
    <w:rsid w:val="00C01389"/>
    <w:rsid w:val="00C01BF8"/>
    <w:rsid w:val="00C0404A"/>
    <w:rsid w:val="00C11224"/>
    <w:rsid w:val="00C12B8D"/>
    <w:rsid w:val="00C17238"/>
    <w:rsid w:val="00C21814"/>
    <w:rsid w:val="00C23EDB"/>
    <w:rsid w:val="00C3029A"/>
    <w:rsid w:val="00C30510"/>
    <w:rsid w:val="00C31300"/>
    <w:rsid w:val="00C335CE"/>
    <w:rsid w:val="00C3493D"/>
    <w:rsid w:val="00C36757"/>
    <w:rsid w:val="00C47CEC"/>
    <w:rsid w:val="00C50633"/>
    <w:rsid w:val="00C538FE"/>
    <w:rsid w:val="00C73439"/>
    <w:rsid w:val="00C736A3"/>
    <w:rsid w:val="00C879BC"/>
    <w:rsid w:val="00C92F80"/>
    <w:rsid w:val="00C930CD"/>
    <w:rsid w:val="00C9361F"/>
    <w:rsid w:val="00CA0703"/>
    <w:rsid w:val="00CA39DD"/>
    <w:rsid w:val="00CA7F4E"/>
    <w:rsid w:val="00CB5A69"/>
    <w:rsid w:val="00CC2FA6"/>
    <w:rsid w:val="00CC3B0B"/>
    <w:rsid w:val="00CD216F"/>
    <w:rsid w:val="00CE06B3"/>
    <w:rsid w:val="00CE33B8"/>
    <w:rsid w:val="00CF0A94"/>
    <w:rsid w:val="00D17410"/>
    <w:rsid w:val="00D248D4"/>
    <w:rsid w:val="00D24CF8"/>
    <w:rsid w:val="00D330C6"/>
    <w:rsid w:val="00D33A3F"/>
    <w:rsid w:val="00D3563D"/>
    <w:rsid w:val="00D46782"/>
    <w:rsid w:val="00D50F85"/>
    <w:rsid w:val="00D70B0C"/>
    <w:rsid w:val="00D7367B"/>
    <w:rsid w:val="00D75EC9"/>
    <w:rsid w:val="00D76833"/>
    <w:rsid w:val="00D77853"/>
    <w:rsid w:val="00D86701"/>
    <w:rsid w:val="00D9053A"/>
    <w:rsid w:val="00D93118"/>
    <w:rsid w:val="00D93FD3"/>
    <w:rsid w:val="00D950B0"/>
    <w:rsid w:val="00D96CE9"/>
    <w:rsid w:val="00D97FC6"/>
    <w:rsid w:val="00DA381D"/>
    <w:rsid w:val="00DA67D1"/>
    <w:rsid w:val="00DB3791"/>
    <w:rsid w:val="00DB4BEB"/>
    <w:rsid w:val="00DC2016"/>
    <w:rsid w:val="00DD67C7"/>
    <w:rsid w:val="00E069F8"/>
    <w:rsid w:val="00E12601"/>
    <w:rsid w:val="00E20806"/>
    <w:rsid w:val="00E37A16"/>
    <w:rsid w:val="00E44694"/>
    <w:rsid w:val="00E462BD"/>
    <w:rsid w:val="00E46C73"/>
    <w:rsid w:val="00E509B6"/>
    <w:rsid w:val="00E512C4"/>
    <w:rsid w:val="00E644F6"/>
    <w:rsid w:val="00E7064C"/>
    <w:rsid w:val="00E80B03"/>
    <w:rsid w:val="00E9125B"/>
    <w:rsid w:val="00E94E24"/>
    <w:rsid w:val="00EA1F41"/>
    <w:rsid w:val="00EB0C1D"/>
    <w:rsid w:val="00ED2CBA"/>
    <w:rsid w:val="00EE4045"/>
    <w:rsid w:val="00EF060E"/>
    <w:rsid w:val="00EF56F1"/>
    <w:rsid w:val="00F00D4F"/>
    <w:rsid w:val="00F01389"/>
    <w:rsid w:val="00F01775"/>
    <w:rsid w:val="00F11202"/>
    <w:rsid w:val="00F1327F"/>
    <w:rsid w:val="00F136B6"/>
    <w:rsid w:val="00F16CE9"/>
    <w:rsid w:val="00F26D10"/>
    <w:rsid w:val="00F30A2F"/>
    <w:rsid w:val="00F47F47"/>
    <w:rsid w:val="00F51EEE"/>
    <w:rsid w:val="00F56B49"/>
    <w:rsid w:val="00F576F0"/>
    <w:rsid w:val="00F57F15"/>
    <w:rsid w:val="00F6083E"/>
    <w:rsid w:val="00F645AA"/>
    <w:rsid w:val="00F70FE9"/>
    <w:rsid w:val="00F72270"/>
    <w:rsid w:val="00F877F8"/>
    <w:rsid w:val="00F90796"/>
    <w:rsid w:val="00F91BE6"/>
    <w:rsid w:val="00F9376B"/>
    <w:rsid w:val="00FA4EB7"/>
    <w:rsid w:val="00FB1A07"/>
    <w:rsid w:val="00FB2E1B"/>
    <w:rsid w:val="00FC0A8A"/>
    <w:rsid w:val="00FC7ABF"/>
    <w:rsid w:val="00FD2F9F"/>
    <w:rsid w:val="00FE20D0"/>
    <w:rsid w:val="00FE6056"/>
    <w:rsid w:val="00FF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75"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775"/>
  </w:style>
  <w:style w:type="paragraph" w:styleId="1">
    <w:name w:val="heading 1"/>
    <w:basedOn w:val="a"/>
    <w:next w:val="a"/>
    <w:link w:val="10"/>
    <w:uiPriority w:val="99"/>
    <w:qFormat/>
    <w:rsid w:val="00C1122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1224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C112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1122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1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112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11224"/>
  </w:style>
  <w:style w:type="paragraph" w:customStyle="1" w:styleId="ConsPlusCell">
    <w:name w:val="ConsPlusCell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rmal (Web)"/>
    <w:basedOn w:val="a"/>
    <w:uiPriority w:val="99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нак"/>
    <w:basedOn w:val="a"/>
    <w:rsid w:val="00C1122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C1122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Hyperlink"/>
    <w:unhideWhenUsed/>
    <w:rsid w:val="00C11224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112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C112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11224"/>
  </w:style>
  <w:style w:type="paragraph" w:customStyle="1" w:styleId="ConsCell">
    <w:name w:val="ConsCell"/>
    <w:uiPriority w:val="99"/>
    <w:rsid w:val="00C11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11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1122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uiPriority w:val="99"/>
    <w:qFormat/>
    <w:rsid w:val="00C11224"/>
    <w:rPr>
      <w:rFonts w:cs="Times New Roman"/>
      <w:i/>
    </w:rPr>
  </w:style>
  <w:style w:type="character" w:customStyle="1" w:styleId="FontStyle15">
    <w:name w:val="Font Style15"/>
    <w:uiPriority w:val="99"/>
    <w:rsid w:val="00C11224"/>
    <w:rPr>
      <w:rFonts w:ascii="Times New Roman" w:hAnsi="Times New Roman"/>
      <w:b/>
      <w:sz w:val="20"/>
    </w:rPr>
  </w:style>
  <w:style w:type="paragraph" w:customStyle="1" w:styleId="content">
    <w:name w:val="content"/>
    <w:basedOn w:val="a"/>
    <w:uiPriority w:val="99"/>
    <w:rsid w:val="00C11224"/>
    <w:pPr>
      <w:spacing w:after="0" w:line="240" w:lineRule="auto"/>
      <w:ind w:firstLine="567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d">
    <w:name w:val="Balloon Text"/>
    <w:basedOn w:val="a"/>
    <w:link w:val="ae"/>
    <w:rsid w:val="00C1122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C1122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C11224"/>
    <w:pPr>
      <w:spacing w:after="60" w:line="240" w:lineRule="auto"/>
      <w:jc w:val="center"/>
      <w:outlineLvl w:val="1"/>
    </w:pPr>
    <w:rPr>
      <w:rFonts w:asciiTheme="majorHAnsi" w:eastAsiaTheme="majorEastAsia" w:hAnsiTheme="majorHAnsi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C11224"/>
    <w:rPr>
      <w:rFonts w:asciiTheme="majorHAnsi" w:eastAsiaTheme="majorEastAsia" w:hAnsiTheme="majorHAnsi" w:cs="Times New Roman"/>
      <w:sz w:val="24"/>
      <w:szCs w:val="24"/>
      <w:lang w:eastAsia="ru-RU"/>
    </w:rPr>
  </w:style>
  <w:style w:type="paragraph" w:styleId="af1">
    <w:name w:val="No Spacing"/>
    <w:uiPriority w:val="1"/>
    <w:qFormat/>
    <w:rsid w:val="00C11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1"/>
    <w:rsid w:val="00C112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f2">
    <w:name w:val="Основной текст_"/>
    <w:link w:val="21"/>
    <w:rsid w:val="00C11224"/>
    <w:rPr>
      <w:shd w:val="clear" w:color="auto" w:fill="FFFFFF"/>
    </w:rPr>
  </w:style>
  <w:style w:type="paragraph" w:customStyle="1" w:styleId="21">
    <w:name w:val="Основной текст2"/>
    <w:basedOn w:val="a"/>
    <w:link w:val="af2"/>
    <w:rsid w:val="00C11224"/>
    <w:pPr>
      <w:widowControl w:val="0"/>
      <w:shd w:val="clear" w:color="auto" w:fill="FFFFFF"/>
      <w:spacing w:after="0" w:line="274" w:lineRule="exact"/>
    </w:pPr>
    <w:rPr>
      <w:shd w:val="clear" w:color="auto" w:fill="FFFFFF"/>
    </w:rPr>
  </w:style>
  <w:style w:type="character" w:styleId="af3">
    <w:name w:val="FollowedHyperlink"/>
    <w:basedOn w:val="a0"/>
    <w:rsid w:val="00C11224"/>
    <w:rPr>
      <w:color w:val="800080"/>
      <w:u w:val="single"/>
    </w:rPr>
  </w:style>
  <w:style w:type="paragraph" w:customStyle="1" w:styleId="13">
    <w:name w:val="Знак1"/>
    <w:basedOn w:val="a"/>
    <w:rsid w:val="00C112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link w:val="ConsPlusNormal0"/>
    <w:rsid w:val="00C11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t1">
    <w:name w:val="stylet1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">
    <w:name w:val="b"/>
    <w:basedOn w:val="a"/>
    <w:rsid w:val="00C11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1"/>
    <w:basedOn w:val="a"/>
    <w:rsid w:val="00C11224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Nonformat">
    <w:name w:val="ConsNonformat"/>
    <w:rsid w:val="00C1122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C11224"/>
  </w:style>
  <w:style w:type="paragraph" w:customStyle="1" w:styleId="af4">
    <w:name w:val="Заголовок бланка"/>
    <w:next w:val="af5"/>
    <w:autoRedefine/>
    <w:rsid w:val="00C11224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w w:val="120"/>
      <w:sz w:val="40"/>
      <w:szCs w:val="20"/>
      <w:lang w:eastAsia="ru-RU"/>
    </w:rPr>
  </w:style>
  <w:style w:type="paragraph" w:customStyle="1" w:styleId="af5">
    <w:name w:val="Подзаголовок бданка"/>
    <w:next w:val="af6"/>
    <w:autoRedefine/>
    <w:rsid w:val="00C11224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noProof/>
      <w:spacing w:val="10"/>
      <w:w w:val="115"/>
      <w:szCs w:val="20"/>
      <w:lang w:eastAsia="ru-RU"/>
    </w:rPr>
  </w:style>
  <w:style w:type="paragraph" w:styleId="af6">
    <w:name w:val="envelope address"/>
    <w:basedOn w:val="a"/>
    <w:uiPriority w:val="99"/>
    <w:semiHidden/>
    <w:unhideWhenUsed/>
    <w:rsid w:val="00C1122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7">
    <w:name w:val="Block Text"/>
    <w:basedOn w:val="a"/>
    <w:uiPriority w:val="99"/>
    <w:unhideWhenUsed/>
    <w:rsid w:val="00C11224"/>
    <w:pPr>
      <w:framePr w:hSpace="180" w:wrap="around" w:vAnchor="page" w:hAnchor="margin" w:y="3316"/>
      <w:autoSpaceDE w:val="0"/>
      <w:autoSpaceDN w:val="0"/>
      <w:adjustRightInd w:val="0"/>
      <w:spacing w:after="0" w:line="192" w:lineRule="auto"/>
      <w:ind w:left="28" w:right="28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unhideWhenUsed/>
    <w:rsid w:val="00C1122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rsid w:val="00C1122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a">
    <w:name w:val="caption"/>
    <w:basedOn w:val="a"/>
    <w:next w:val="a"/>
    <w:uiPriority w:val="35"/>
    <w:unhideWhenUsed/>
    <w:qFormat/>
    <w:rsid w:val="00C11224"/>
    <w:pPr>
      <w:autoSpaceDE w:val="0"/>
      <w:autoSpaceDN w:val="0"/>
      <w:adjustRightInd w:val="0"/>
      <w:spacing w:after="0" w:line="240" w:lineRule="auto"/>
      <w:ind w:left="27" w:right="27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table" w:styleId="afb">
    <w:name w:val="Table Grid"/>
    <w:basedOn w:val="a1"/>
    <w:uiPriority w:val="59"/>
    <w:rsid w:val="00C112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ody Text Indent"/>
    <w:basedOn w:val="a"/>
    <w:link w:val="afd"/>
    <w:uiPriority w:val="99"/>
    <w:unhideWhenUsed/>
    <w:rsid w:val="00C11224"/>
    <w:pPr>
      <w:spacing w:after="0" w:line="240" w:lineRule="auto"/>
      <w:ind w:firstLine="567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C1122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11224"/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2"/>
    <w:basedOn w:val="a"/>
    <w:link w:val="23"/>
    <w:uiPriority w:val="99"/>
    <w:unhideWhenUsed/>
    <w:rsid w:val="00C112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1122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grid-tr-td-position-right">
    <w:name w:val="grid-tr-td-position-right"/>
    <w:basedOn w:val="a0"/>
    <w:rsid w:val="00C11224"/>
  </w:style>
  <w:style w:type="character" w:customStyle="1" w:styleId="readonly">
    <w:name w:val="readonly"/>
    <w:basedOn w:val="a0"/>
    <w:rsid w:val="00CC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5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nitoring.mosreg.ru/gpmomun/Programs/Indicators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17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0" Type="http://schemas.openxmlformats.org/officeDocument/2006/relationships/hyperlink" Target="https://monitoring.mosreg.ru/gpmomun/Programs/Indicators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hghltd.yandex.net/yandbtm?text=%D0%A0%D0%B5%D1%88%D0%B5%D0%BD%D0%B8%D0%B5%20%D0%BE%D1%82%2015.04.2010%20%E2%84%9666%2F5%20%D0%B0%D0%B4%D0%BC%D0%B8%D0%BD%D0%B8%D1%81%D1%82%D1%80%D0%B0%D1%86%D0%B8%D1%8F%20%D0%B3%D0%BE%D1%80%D0%BE%D0%B4%D0%B0%20%D0%9B%D1%8E%D0%B1%D0%B5%D1%80%D1%86%D1%8B&amp;url=http%3A%2F%2Fwww.luberadm.ru%2Fnetcat_files%2F398%2F85%2Fh_55a201eda8c42b5d139ad869e870759d&amp;fmode=envelope&amp;lr=213&amp;l10n=ru&amp;mime=doc&amp;sign=7687c2b256fdfdd0e0431995aa3a3760&amp;keyno=0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EDFB6-8C54-457E-881A-D9212CAE0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19609</Words>
  <Characters>111772</Characters>
  <Application>Microsoft Office Word</Application>
  <DocSecurity>0</DocSecurity>
  <Lines>931</Lines>
  <Paragraphs>262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Yuristi2</cp:lastModifiedBy>
  <cp:revision>3</cp:revision>
  <cp:lastPrinted>2019-11-08T12:01:00Z</cp:lastPrinted>
  <dcterms:created xsi:type="dcterms:W3CDTF">2019-12-03T13:48:00Z</dcterms:created>
  <dcterms:modified xsi:type="dcterms:W3CDTF">2019-12-03T13:48:00Z</dcterms:modified>
</cp:coreProperties>
</file>